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0A095" w14:textId="3FA95D73" w:rsidR="00EE4583" w:rsidRPr="00053BF4" w:rsidRDefault="00EE4583" w:rsidP="006E5232">
      <w:pPr>
        <w:autoSpaceDE w:val="0"/>
        <w:autoSpaceDN w:val="0"/>
        <w:spacing w:after="0" w:line="240" w:lineRule="auto"/>
        <w:jc w:val="both"/>
        <w:rPr>
          <w:rFonts w:ascii="Times New Roman" w:eastAsia="Times New Roman" w:hAnsi="Times New Roman" w:cs="Times New Roman"/>
          <w:b/>
          <w:i/>
          <w:sz w:val="24"/>
          <w:szCs w:val="24"/>
          <w:lang w:eastAsia="et-EE"/>
        </w:rPr>
      </w:pPr>
      <w:r w:rsidRPr="00053BF4">
        <w:rPr>
          <w:rFonts w:ascii="Times New Roman" w:eastAsia="Times New Roman" w:hAnsi="Times New Roman" w:cs="Times New Roman"/>
          <w:b/>
          <w:sz w:val="24"/>
          <w:szCs w:val="24"/>
          <w:lang w:eastAsia="et-EE"/>
        </w:rPr>
        <w:t xml:space="preserve">RAAMLEPING </w:t>
      </w:r>
    </w:p>
    <w:p w14:paraId="382D479A" w14:textId="77777777" w:rsidR="00EE4583" w:rsidRPr="00053BF4" w:rsidRDefault="00EE4583" w:rsidP="006E5232">
      <w:pPr>
        <w:autoSpaceDE w:val="0"/>
        <w:autoSpaceDN w:val="0"/>
        <w:spacing w:after="0" w:line="240" w:lineRule="auto"/>
        <w:jc w:val="both"/>
        <w:rPr>
          <w:rFonts w:ascii="Times New Roman" w:eastAsia="Times New Roman" w:hAnsi="Times New Roman" w:cs="Times New Roman"/>
          <w:bCs/>
          <w:sz w:val="24"/>
          <w:szCs w:val="24"/>
          <w:lang w:eastAsia="et-EE"/>
        </w:rPr>
      </w:pPr>
    </w:p>
    <w:p w14:paraId="12AED86E" w14:textId="4C766C76" w:rsidR="001D56F0" w:rsidRPr="00053BF4" w:rsidRDefault="00480323" w:rsidP="006E5232">
      <w:pPr>
        <w:tabs>
          <w:tab w:val="left" w:pos="-720"/>
        </w:tabs>
        <w:suppressAutoHyphens/>
        <w:spacing w:after="0" w:line="240" w:lineRule="auto"/>
        <w:jc w:val="both"/>
        <w:rPr>
          <w:rFonts w:ascii="Times New Roman" w:hAnsi="Times New Roman" w:cs="Times New Roman"/>
          <w:bCs/>
          <w:sz w:val="24"/>
          <w:szCs w:val="24"/>
        </w:rPr>
      </w:pPr>
      <w:r w:rsidRPr="006E5232">
        <w:rPr>
          <w:rFonts w:ascii="Times New Roman" w:hAnsi="Times New Roman" w:cs="Times New Roman"/>
          <w:b/>
          <w:sz w:val="24"/>
          <w:szCs w:val="24"/>
        </w:rPr>
        <w:t>Riigi Tugiteenuste Keskus</w:t>
      </w:r>
      <w:r w:rsidR="001D56F0" w:rsidRPr="00053BF4">
        <w:rPr>
          <w:rFonts w:ascii="Times New Roman" w:hAnsi="Times New Roman" w:cs="Times New Roman"/>
          <w:bCs/>
          <w:sz w:val="24"/>
          <w:szCs w:val="24"/>
        </w:rPr>
        <w:t xml:space="preserve">, registrikood </w:t>
      </w:r>
      <w:r>
        <w:rPr>
          <w:rFonts w:ascii="Times New Roman" w:hAnsi="Times New Roman" w:cs="Times New Roman"/>
          <w:bCs/>
          <w:sz w:val="24"/>
          <w:szCs w:val="24"/>
        </w:rPr>
        <w:t>70007340</w:t>
      </w:r>
      <w:r w:rsidR="006E5232">
        <w:rPr>
          <w:rFonts w:ascii="Times New Roman" w:hAnsi="Times New Roman" w:cs="Times New Roman"/>
          <w:bCs/>
          <w:sz w:val="24"/>
          <w:szCs w:val="24"/>
        </w:rPr>
        <w:t xml:space="preserve"> </w:t>
      </w:r>
      <w:r>
        <w:rPr>
          <w:rFonts w:ascii="Times New Roman" w:hAnsi="Times New Roman" w:cs="Times New Roman"/>
          <w:bCs/>
          <w:sz w:val="24"/>
          <w:szCs w:val="24"/>
        </w:rPr>
        <w:t>(edaspidi raamlepingu haldaja)</w:t>
      </w:r>
      <w:r w:rsidR="001D56F0" w:rsidRPr="00053BF4">
        <w:rPr>
          <w:rFonts w:ascii="Times New Roman" w:hAnsi="Times New Roman" w:cs="Times New Roman"/>
          <w:bCs/>
          <w:sz w:val="24"/>
          <w:szCs w:val="24"/>
        </w:rPr>
        <w:t xml:space="preserve">, mida esindab ______ alusel ___________________ </w:t>
      </w:r>
    </w:p>
    <w:p w14:paraId="58B1A33E" w14:textId="77777777" w:rsidR="001D56F0" w:rsidRPr="00053BF4" w:rsidRDefault="001D56F0" w:rsidP="006E5232">
      <w:pPr>
        <w:tabs>
          <w:tab w:val="left" w:pos="-720"/>
        </w:tabs>
        <w:suppressAutoHyphens/>
        <w:spacing w:after="0" w:line="240" w:lineRule="auto"/>
        <w:jc w:val="both"/>
        <w:rPr>
          <w:rFonts w:ascii="Times New Roman" w:hAnsi="Times New Roman" w:cs="Times New Roman"/>
          <w:bCs/>
          <w:sz w:val="24"/>
          <w:szCs w:val="24"/>
        </w:rPr>
      </w:pPr>
      <w:r w:rsidRPr="00053BF4">
        <w:rPr>
          <w:rFonts w:ascii="Times New Roman" w:hAnsi="Times New Roman" w:cs="Times New Roman"/>
          <w:bCs/>
          <w:sz w:val="24"/>
          <w:szCs w:val="24"/>
        </w:rPr>
        <w:t xml:space="preserve">ja </w:t>
      </w:r>
    </w:p>
    <w:p w14:paraId="31D0639B" w14:textId="77777777" w:rsidR="001D56F0" w:rsidRPr="00E3613D" w:rsidRDefault="001D56F0" w:rsidP="006E5232">
      <w:pPr>
        <w:tabs>
          <w:tab w:val="left" w:pos="-720"/>
        </w:tabs>
        <w:suppressAutoHyphens/>
        <w:spacing w:after="0" w:line="240" w:lineRule="auto"/>
        <w:jc w:val="both"/>
        <w:rPr>
          <w:rFonts w:ascii="Times New Roman" w:hAnsi="Times New Roman" w:cs="Times New Roman"/>
          <w:bCs/>
          <w:sz w:val="24"/>
          <w:szCs w:val="24"/>
        </w:rPr>
      </w:pPr>
      <w:r w:rsidRPr="00E3613D">
        <w:rPr>
          <w:rFonts w:ascii="Times New Roman" w:hAnsi="Times New Roman" w:cs="Times New Roman"/>
          <w:bCs/>
          <w:sz w:val="24"/>
          <w:szCs w:val="24"/>
        </w:rPr>
        <w:t>________________ (edaspidi müüja), registrikood __________, mida esindab juhatuse liige või esindaja volituse alusel_________</w:t>
      </w:r>
    </w:p>
    <w:p w14:paraId="228A023C" w14:textId="77777777" w:rsidR="001D56F0" w:rsidRPr="00053BF4" w:rsidRDefault="001D56F0" w:rsidP="006E5232">
      <w:pPr>
        <w:tabs>
          <w:tab w:val="left" w:pos="-720"/>
        </w:tabs>
        <w:suppressAutoHyphens/>
        <w:spacing w:after="0" w:line="240" w:lineRule="auto"/>
        <w:jc w:val="both"/>
        <w:rPr>
          <w:rFonts w:ascii="Times New Roman" w:hAnsi="Times New Roman" w:cs="Times New Roman"/>
          <w:bCs/>
          <w:sz w:val="24"/>
          <w:szCs w:val="24"/>
        </w:rPr>
      </w:pPr>
    </w:p>
    <w:p w14:paraId="112B0C8E" w14:textId="741C4B89" w:rsidR="00A42300" w:rsidRPr="00053BF4" w:rsidRDefault="001D56F0" w:rsidP="006E5232">
      <w:pPr>
        <w:tabs>
          <w:tab w:val="left" w:pos="-720"/>
        </w:tabs>
        <w:suppressAutoHyphens/>
        <w:spacing w:after="0" w:line="240" w:lineRule="auto"/>
        <w:jc w:val="both"/>
        <w:rPr>
          <w:rFonts w:ascii="Times New Roman" w:eastAsia="Times New Roman" w:hAnsi="Times New Roman" w:cs="Times New Roman"/>
          <w:bCs/>
          <w:sz w:val="24"/>
          <w:szCs w:val="24"/>
          <w:lang w:eastAsia="et-EE"/>
        </w:rPr>
      </w:pPr>
      <w:r w:rsidRPr="00053BF4">
        <w:rPr>
          <w:rFonts w:ascii="Times New Roman" w:hAnsi="Times New Roman" w:cs="Times New Roman"/>
          <w:bCs/>
          <w:sz w:val="24"/>
          <w:szCs w:val="24"/>
        </w:rPr>
        <w:t xml:space="preserve">edaspidi ka pool või pooled, sõlmisid </w:t>
      </w:r>
      <w:r w:rsidR="00480323">
        <w:rPr>
          <w:rFonts w:ascii="Times New Roman" w:hAnsi="Times New Roman" w:cs="Times New Roman"/>
          <w:bCs/>
          <w:sz w:val="24"/>
          <w:szCs w:val="24"/>
        </w:rPr>
        <w:t>raam</w:t>
      </w:r>
      <w:r w:rsidRPr="00053BF4">
        <w:rPr>
          <w:rFonts w:ascii="Times New Roman" w:hAnsi="Times New Roman" w:cs="Times New Roman"/>
          <w:bCs/>
          <w:sz w:val="24"/>
          <w:szCs w:val="24"/>
        </w:rPr>
        <w:t>lepingu  alljärgnevas:</w:t>
      </w:r>
    </w:p>
    <w:p w14:paraId="3B8D5869" w14:textId="77777777" w:rsidR="00EE4583" w:rsidRPr="00053BF4" w:rsidRDefault="00EE4583" w:rsidP="006E5232">
      <w:pPr>
        <w:autoSpaceDE w:val="0"/>
        <w:autoSpaceDN w:val="0"/>
        <w:spacing w:after="0" w:line="240" w:lineRule="auto"/>
        <w:jc w:val="both"/>
        <w:rPr>
          <w:rFonts w:ascii="Times New Roman" w:eastAsia="Times New Roman" w:hAnsi="Times New Roman" w:cs="Times New Roman"/>
          <w:sz w:val="24"/>
          <w:szCs w:val="24"/>
          <w:lang w:eastAsia="et-EE"/>
        </w:rPr>
      </w:pPr>
    </w:p>
    <w:p w14:paraId="04C39AB4" w14:textId="77777777" w:rsidR="00B34F6B" w:rsidRPr="00053BF4" w:rsidRDefault="00B34F6B" w:rsidP="006E5232">
      <w:pPr>
        <w:numPr>
          <w:ilvl w:val="0"/>
          <w:numId w:val="4"/>
        </w:numPr>
        <w:spacing w:after="0" w:line="240" w:lineRule="auto"/>
        <w:jc w:val="both"/>
        <w:outlineLvl w:val="2"/>
        <w:rPr>
          <w:rFonts w:ascii="Times New Roman" w:hAnsi="Times New Roman" w:cs="Times New Roman"/>
          <w:b/>
          <w:sz w:val="24"/>
          <w:szCs w:val="24"/>
        </w:rPr>
      </w:pPr>
      <w:r w:rsidRPr="00053BF4">
        <w:rPr>
          <w:rFonts w:ascii="Times New Roman" w:hAnsi="Times New Roman" w:cs="Times New Roman"/>
          <w:b/>
          <w:sz w:val="24"/>
          <w:szCs w:val="24"/>
        </w:rPr>
        <w:t>Üldsätted</w:t>
      </w:r>
    </w:p>
    <w:p w14:paraId="5704DBD3" w14:textId="2C540DA6" w:rsidR="001D56F0" w:rsidRDefault="00427E94" w:rsidP="006E5232">
      <w:pPr>
        <w:pStyle w:val="ListParagraph"/>
        <w:numPr>
          <w:ilvl w:val="1"/>
          <w:numId w:val="4"/>
        </w:numPr>
        <w:spacing w:after="0" w:line="240" w:lineRule="auto"/>
        <w:ind w:left="567" w:hanging="567"/>
        <w:contextualSpacing w:val="0"/>
        <w:jc w:val="both"/>
        <w:outlineLvl w:val="2"/>
        <w:rPr>
          <w:rFonts w:ascii="Times New Roman" w:hAnsi="Times New Roman" w:cs="Times New Roman"/>
          <w:sz w:val="24"/>
          <w:szCs w:val="24"/>
        </w:rPr>
      </w:pPr>
      <w:r>
        <w:rPr>
          <w:rFonts w:ascii="Times New Roman" w:hAnsi="Times New Roman" w:cs="Times New Roman"/>
          <w:sz w:val="24"/>
          <w:szCs w:val="24"/>
        </w:rPr>
        <w:t>Raaml</w:t>
      </w:r>
      <w:r w:rsidR="001D56F0" w:rsidRPr="00053BF4">
        <w:rPr>
          <w:rFonts w:ascii="Times New Roman" w:hAnsi="Times New Roman" w:cs="Times New Roman"/>
          <w:sz w:val="24"/>
          <w:szCs w:val="24"/>
        </w:rPr>
        <w:t xml:space="preserve">eping on sõlmitud </w:t>
      </w:r>
      <w:r w:rsidR="001D56F0" w:rsidRPr="00E3613D">
        <w:rPr>
          <w:rFonts w:ascii="Times New Roman" w:hAnsi="Times New Roman" w:cs="Times New Roman"/>
          <w:sz w:val="24"/>
          <w:szCs w:val="24"/>
        </w:rPr>
        <w:t>riigihanke</w:t>
      </w:r>
      <w:r w:rsidR="001D56F0" w:rsidRPr="00E3613D">
        <w:rPr>
          <w:rFonts w:ascii="Times New Roman" w:eastAsia="Times New Roman" w:hAnsi="Times New Roman" w:cs="Times New Roman"/>
          <w:sz w:val="24"/>
          <w:szCs w:val="24"/>
          <w:lang w:eastAsia="et-EE"/>
        </w:rPr>
        <w:t xml:space="preserve"> </w:t>
      </w:r>
      <w:r w:rsidR="001D56F0" w:rsidRPr="00E3613D">
        <w:rPr>
          <w:rFonts w:ascii="Times New Roman" w:hAnsi="Times New Roman" w:cs="Times New Roman"/>
          <w:sz w:val="24"/>
          <w:szCs w:val="24"/>
        </w:rPr>
        <w:t>„</w:t>
      </w:r>
      <w:r w:rsidR="00E3613D" w:rsidRPr="00E3613D">
        <w:rPr>
          <w:rFonts w:ascii="Times New Roman" w:hAnsi="Times New Roman" w:cs="Times New Roman"/>
          <w:sz w:val="24"/>
          <w:szCs w:val="24"/>
        </w:rPr>
        <w:t>Koopiapaberi A3, A4 ja A5 ostmine erinevatele asutustele</w:t>
      </w:r>
      <w:r w:rsidR="001D56F0" w:rsidRPr="00E3613D">
        <w:rPr>
          <w:rFonts w:ascii="Times New Roman" w:hAnsi="Times New Roman" w:cs="Times New Roman"/>
          <w:sz w:val="24"/>
          <w:szCs w:val="24"/>
        </w:rPr>
        <w:t xml:space="preserve">” (viitenumber </w:t>
      </w:r>
      <w:r w:rsidR="00E3613D" w:rsidRPr="00E3613D">
        <w:rPr>
          <w:rFonts w:ascii="Times New Roman" w:hAnsi="Times New Roman" w:cs="Times New Roman"/>
          <w:sz w:val="24"/>
          <w:szCs w:val="24"/>
        </w:rPr>
        <w:t>276143</w:t>
      </w:r>
      <w:r w:rsidR="001D56F0" w:rsidRPr="00E3613D">
        <w:rPr>
          <w:rFonts w:ascii="Times New Roman" w:hAnsi="Times New Roman" w:cs="Times New Roman"/>
          <w:sz w:val="24"/>
          <w:szCs w:val="24"/>
        </w:rPr>
        <w:t xml:space="preserve">) </w:t>
      </w:r>
      <w:r w:rsidR="001D56F0" w:rsidRPr="00E3613D">
        <w:rPr>
          <w:rFonts w:ascii="Times New Roman" w:eastAsia="Times New Roman" w:hAnsi="Times New Roman" w:cs="Times New Roman"/>
          <w:sz w:val="24"/>
          <w:szCs w:val="24"/>
          <w:lang w:eastAsia="et-EE"/>
        </w:rPr>
        <w:t xml:space="preserve">(edaspidi riigihange) </w:t>
      </w:r>
      <w:r w:rsidR="001D56F0" w:rsidRPr="00E3613D">
        <w:rPr>
          <w:rFonts w:ascii="Times New Roman" w:hAnsi="Times New Roman" w:cs="Times New Roman"/>
          <w:sz w:val="24"/>
          <w:szCs w:val="24"/>
        </w:rPr>
        <w:t>tulemusena.</w:t>
      </w:r>
    </w:p>
    <w:p w14:paraId="2F9C56E6" w14:textId="0E3C7885" w:rsidR="00427E94" w:rsidRPr="00427E94" w:rsidRDefault="00427E94" w:rsidP="006E5232">
      <w:pPr>
        <w:pStyle w:val="ListParagraph"/>
        <w:numPr>
          <w:ilvl w:val="1"/>
          <w:numId w:val="4"/>
        </w:numPr>
        <w:ind w:left="567" w:hanging="567"/>
        <w:jc w:val="both"/>
        <w:rPr>
          <w:rFonts w:ascii="Times New Roman" w:hAnsi="Times New Roman" w:cs="Times New Roman"/>
          <w:sz w:val="24"/>
          <w:szCs w:val="24"/>
        </w:rPr>
      </w:pPr>
      <w:r w:rsidRPr="00427E94">
        <w:rPr>
          <w:rFonts w:ascii="Times New Roman" w:hAnsi="Times New Roman" w:cs="Times New Roman"/>
          <w:sz w:val="24"/>
          <w:szCs w:val="24"/>
        </w:rPr>
        <w:t>Kui ei ole märgitud teisiti, kasutatakse raamlepingus mõistet „leping“ raamlepingu tähenduses.</w:t>
      </w:r>
    </w:p>
    <w:p w14:paraId="6D42B397" w14:textId="3D688C5E" w:rsidR="001D56F0" w:rsidRPr="00053BF4" w:rsidRDefault="001D56F0" w:rsidP="006E5232">
      <w:pPr>
        <w:pStyle w:val="ListParagraph"/>
        <w:numPr>
          <w:ilvl w:val="1"/>
          <w:numId w:val="4"/>
        </w:numPr>
        <w:spacing w:after="0" w:line="240" w:lineRule="auto"/>
        <w:ind w:left="567" w:hanging="567"/>
        <w:contextualSpacing w:val="0"/>
        <w:jc w:val="both"/>
        <w:outlineLvl w:val="2"/>
        <w:rPr>
          <w:rFonts w:ascii="Times New Roman" w:hAnsi="Times New Roman" w:cs="Times New Roman"/>
          <w:sz w:val="24"/>
          <w:szCs w:val="24"/>
        </w:rPr>
      </w:pPr>
      <w:r w:rsidRPr="00053BF4">
        <w:rPr>
          <w:rFonts w:ascii="Times New Roman" w:hAnsi="Times New Roman" w:cs="Times New Roman"/>
          <w:sz w:val="24"/>
          <w:szCs w:val="24"/>
        </w:rPr>
        <w:t xml:space="preserve">Lepingu lahutamatuteks osadeks on </w:t>
      </w:r>
      <w:r w:rsidRPr="00053BF4">
        <w:rPr>
          <w:rFonts w:ascii="Times New Roman" w:eastAsia="Times New Roman" w:hAnsi="Times New Roman" w:cs="Times New Roman"/>
          <w:sz w:val="24"/>
          <w:szCs w:val="24"/>
          <w:lang w:eastAsia="et-EE"/>
        </w:rPr>
        <w:t xml:space="preserve">riigihanke </w:t>
      </w:r>
      <w:r w:rsidRPr="00053BF4">
        <w:rPr>
          <w:rFonts w:ascii="Times New Roman" w:hAnsi="Times New Roman" w:cs="Times New Roman"/>
          <w:sz w:val="24"/>
          <w:szCs w:val="24"/>
        </w:rPr>
        <w:t>alusdokumendid, müüja pakkumus, lepingus ettenähtud juhtudel pooltevahelised kirjalikud teated ning lepingu muudatused ja lisad.</w:t>
      </w:r>
    </w:p>
    <w:p w14:paraId="5482E592" w14:textId="10F23F75" w:rsidR="00E3613D" w:rsidRDefault="00E3613D" w:rsidP="006E5232">
      <w:pPr>
        <w:numPr>
          <w:ilvl w:val="1"/>
          <w:numId w:val="4"/>
        </w:numPr>
        <w:autoSpaceDE w:val="0"/>
        <w:autoSpaceDN w:val="0"/>
        <w:spacing w:after="0" w:line="240" w:lineRule="auto"/>
        <w:ind w:left="567" w:hanging="567"/>
        <w:contextualSpacing/>
        <w:jc w:val="both"/>
        <w:rPr>
          <w:rFonts w:ascii="Times New Roman" w:eastAsia="Times New Roman" w:hAnsi="Times New Roman" w:cs="Times New Roman"/>
          <w:sz w:val="24"/>
          <w:szCs w:val="24"/>
          <w:lang w:eastAsia="et-EE"/>
        </w:rPr>
      </w:pPr>
      <w:r w:rsidRPr="00E3613D">
        <w:rPr>
          <w:rFonts w:ascii="Times New Roman" w:eastAsia="Times New Roman" w:hAnsi="Times New Roman" w:cs="Times New Roman"/>
          <w:sz w:val="24"/>
          <w:szCs w:val="24"/>
          <w:lang w:eastAsia="et-EE"/>
        </w:rPr>
        <w:t xml:space="preserve">Ostjatena käsitletakse lepingu raames </w:t>
      </w:r>
      <w:r w:rsidR="00480323">
        <w:rPr>
          <w:rFonts w:ascii="Times New Roman" w:eastAsia="Times New Roman" w:hAnsi="Times New Roman" w:cs="Times New Roman"/>
          <w:sz w:val="24"/>
          <w:szCs w:val="24"/>
          <w:lang w:eastAsia="et-EE"/>
        </w:rPr>
        <w:t xml:space="preserve">lepingu lisas 1 </w:t>
      </w:r>
      <w:r w:rsidRPr="00E3613D">
        <w:rPr>
          <w:rFonts w:ascii="Times New Roman" w:eastAsia="Times New Roman" w:hAnsi="Times New Roman" w:cs="Times New Roman"/>
          <w:sz w:val="24"/>
          <w:szCs w:val="24"/>
          <w:lang w:eastAsia="et-EE"/>
        </w:rPr>
        <w:t>nimetatud hankijaid.</w:t>
      </w:r>
    </w:p>
    <w:p w14:paraId="6732AB0D" w14:textId="28237E88" w:rsidR="00320FA8" w:rsidRPr="006E5232" w:rsidRDefault="00320FA8" w:rsidP="001B1E1D">
      <w:pPr>
        <w:pStyle w:val="ListParagraph"/>
        <w:numPr>
          <w:ilvl w:val="1"/>
          <w:numId w:val="4"/>
        </w:numPr>
        <w:tabs>
          <w:tab w:val="left" w:pos="567"/>
        </w:tabs>
        <w:spacing w:after="0" w:line="240" w:lineRule="auto"/>
        <w:ind w:left="567" w:hanging="567"/>
        <w:contextualSpacing w:val="0"/>
        <w:jc w:val="both"/>
        <w:outlineLvl w:val="2"/>
        <w:rPr>
          <w:rFonts w:ascii="Times New Roman" w:hAnsi="Times New Roman" w:cs="Times New Roman"/>
          <w:sz w:val="24"/>
          <w:szCs w:val="24"/>
        </w:rPr>
      </w:pPr>
      <w:r w:rsidRPr="007976CA">
        <w:rPr>
          <w:rFonts w:ascii="Times New Roman" w:hAnsi="Times New Roman" w:cs="Times New Roman"/>
          <w:sz w:val="24"/>
          <w:szCs w:val="24"/>
          <w:lang w:eastAsia="et-EE"/>
        </w:rPr>
        <w:t xml:space="preserve">Iga </w:t>
      </w:r>
      <w:r>
        <w:rPr>
          <w:rFonts w:ascii="Times New Roman" w:hAnsi="Times New Roman" w:cs="Times New Roman"/>
          <w:sz w:val="24"/>
          <w:szCs w:val="24"/>
          <w:lang w:eastAsia="et-EE"/>
        </w:rPr>
        <w:t>ostja</w:t>
      </w:r>
      <w:r w:rsidRPr="007976CA">
        <w:rPr>
          <w:rFonts w:ascii="Times New Roman" w:hAnsi="Times New Roman" w:cs="Times New Roman"/>
          <w:sz w:val="24"/>
          <w:szCs w:val="24"/>
          <w:lang w:eastAsia="et-EE"/>
        </w:rPr>
        <w:t xml:space="preserve"> esitab tellimusi, tasub </w:t>
      </w:r>
      <w:r>
        <w:rPr>
          <w:rFonts w:ascii="Times New Roman" w:hAnsi="Times New Roman" w:cs="Times New Roman"/>
          <w:sz w:val="24"/>
          <w:szCs w:val="24"/>
          <w:lang w:eastAsia="et-EE"/>
        </w:rPr>
        <w:t>tellimuste</w:t>
      </w:r>
      <w:r w:rsidRPr="007976CA">
        <w:rPr>
          <w:rFonts w:ascii="Times New Roman" w:hAnsi="Times New Roman" w:cs="Times New Roman"/>
          <w:sz w:val="24"/>
          <w:szCs w:val="24"/>
          <w:lang w:eastAsia="et-EE"/>
        </w:rPr>
        <w:t xml:space="preserve"> eest, kohaldab vajadusel õiguskaitsevahendeid ja kasutab muid käesolevas lepingus sätestatud õigusi ja kohustusi eraldiseisvalt.</w:t>
      </w:r>
    </w:p>
    <w:p w14:paraId="12A8E900" w14:textId="77777777" w:rsidR="00C974A5" w:rsidRDefault="00C92856" w:rsidP="006E5232">
      <w:pPr>
        <w:pStyle w:val="ListParagraph"/>
        <w:numPr>
          <w:ilvl w:val="1"/>
          <w:numId w:val="4"/>
        </w:numPr>
        <w:spacing w:after="0" w:line="240" w:lineRule="auto"/>
        <w:ind w:left="567" w:hanging="567"/>
        <w:contextualSpacing w:val="0"/>
        <w:jc w:val="both"/>
        <w:outlineLvl w:val="2"/>
        <w:rPr>
          <w:rFonts w:ascii="Times New Roman" w:hAnsi="Times New Roman" w:cs="Times New Roman"/>
          <w:sz w:val="24"/>
          <w:szCs w:val="24"/>
        </w:rPr>
      </w:pPr>
      <w:r w:rsidRPr="00053BF4">
        <w:rPr>
          <w:rFonts w:ascii="Times New Roman" w:hAnsi="Times New Roman" w:cs="Times New Roman"/>
          <w:sz w:val="24"/>
          <w:szCs w:val="24"/>
        </w:rPr>
        <w:t xml:space="preserve">Lepingu esemeks on </w:t>
      </w:r>
      <w:r w:rsidR="00C974A5">
        <w:rPr>
          <w:rFonts w:ascii="Times New Roman" w:hAnsi="Times New Roman" w:cs="Times New Roman"/>
          <w:sz w:val="24"/>
          <w:szCs w:val="24"/>
        </w:rPr>
        <w:t xml:space="preserve">A3, A4 ja A5 </w:t>
      </w:r>
      <w:r w:rsidR="00E3613D">
        <w:rPr>
          <w:rFonts w:ascii="Times New Roman" w:hAnsi="Times New Roman" w:cs="Times New Roman"/>
          <w:sz w:val="24"/>
          <w:szCs w:val="24"/>
        </w:rPr>
        <w:t xml:space="preserve">koopiapaberi </w:t>
      </w:r>
      <w:r w:rsidRPr="00053BF4">
        <w:rPr>
          <w:rFonts w:ascii="Times New Roman" w:hAnsi="Times New Roman" w:cs="Times New Roman"/>
          <w:sz w:val="24"/>
          <w:szCs w:val="24"/>
        </w:rPr>
        <w:t xml:space="preserve"> ostmine (edaspidi as</w:t>
      </w:r>
      <w:r w:rsidR="00427E94">
        <w:rPr>
          <w:rFonts w:ascii="Times New Roman" w:hAnsi="Times New Roman" w:cs="Times New Roman"/>
          <w:sz w:val="24"/>
          <w:szCs w:val="24"/>
        </w:rPr>
        <w:t>jad</w:t>
      </w:r>
      <w:r w:rsidRPr="00053BF4">
        <w:rPr>
          <w:rFonts w:ascii="Times New Roman" w:hAnsi="Times New Roman" w:cs="Times New Roman"/>
          <w:sz w:val="24"/>
          <w:szCs w:val="24"/>
        </w:rPr>
        <w:t xml:space="preserve">). </w:t>
      </w:r>
    </w:p>
    <w:p w14:paraId="1C065AB3" w14:textId="48E19F4B" w:rsidR="00C92856" w:rsidRPr="00053BF4" w:rsidRDefault="00C92856" w:rsidP="006E5232">
      <w:pPr>
        <w:pStyle w:val="ListParagraph"/>
        <w:numPr>
          <w:ilvl w:val="1"/>
          <w:numId w:val="4"/>
        </w:numPr>
        <w:spacing w:after="0" w:line="240" w:lineRule="auto"/>
        <w:ind w:left="567" w:hanging="567"/>
        <w:contextualSpacing w:val="0"/>
        <w:jc w:val="both"/>
        <w:outlineLvl w:val="2"/>
        <w:rPr>
          <w:rFonts w:ascii="Times New Roman" w:hAnsi="Times New Roman" w:cs="Times New Roman"/>
          <w:sz w:val="24"/>
          <w:szCs w:val="24"/>
        </w:rPr>
      </w:pPr>
      <w:r w:rsidRPr="00053BF4">
        <w:rPr>
          <w:rFonts w:ascii="Times New Roman" w:hAnsi="Times New Roman" w:cs="Times New Roman"/>
          <w:color w:val="000000" w:themeColor="text1"/>
          <w:sz w:val="24"/>
          <w:szCs w:val="24"/>
        </w:rPr>
        <w:t>Asja</w:t>
      </w:r>
      <w:r w:rsidR="00427E94">
        <w:rPr>
          <w:rFonts w:ascii="Times New Roman" w:hAnsi="Times New Roman" w:cs="Times New Roman"/>
          <w:color w:val="000000" w:themeColor="text1"/>
          <w:sz w:val="24"/>
          <w:szCs w:val="24"/>
        </w:rPr>
        <w:t>de</w:t>
      </w:r>
      <w:r w:rsidRPr="00053BF4">
        <w:rPr>
          <w:rFonts w:ascii="Times New Roman" w:hAnsi="Times New Roman" w:cs="Times New Roman"/>
          <w:color w:val="000000" w:themeColor="text1"/>
          <w:sz w:val="24"/>
          <w:szCs w:val="24"/>
        </w:rPr>
        <w:t xml:space="preserve"> täpsem kirjeldus on toodud </w:t>
      </w:r>
      <w:r w:rsidRPr="00E3613D">
        <w:rPr>
          <w:rFonts w:ascii="Times New Roman" w:hAnsi="Times New Roman" w:cs="Times New Roman"/>
          <w:sz w:val="24"/>
          <w:szCs w:val="24"/>
        </w:rPr>
        <w:t>riigihanke alusdokumentides ja müüja pakkumuses.</w:t>
      </w:r>
    </w:p>
    <w:p w14:paraId="15A906C9" w14:textId="2D8A78B6" w:rsidR="00C92856" w:rsidRPr="00053BF4" w:rsidRDefault="00427E94" w:rsidP="006E5232">
      <w:pPr>
        <w:numPr>
          <w:ilvl w:val="1"/>
          <w:numId w:val="4"/>
        </w:numPr>
        <w:autoSpaceDE w:val="0"/>
        <w:autoSpaceDN w:val="0"/>
        <w:spacing w:after="0" w:line="240" w:lineRule="auto"/>
        <w:ind w:left="567"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et-EE"/>
        </w:rPr>
        <w:t>Raaml</w:t>
      </w:r>
      <w:r w:rsidR="00C92856" w:rsidRPr="00053BF4">
        <w:rPr>
          <w:rFonts w:ascii="Times New Roman" w:eastAsia="Times New Roman" w:hAnsi="Times New Roman" w:cs="Times New Roman"/>
          <w:sz w:val="24"/>
          <w:szCs w:val="24"/>
          <w:lang w:eastAsia="et-EE"/>
        </w:rPr>
        <w:t>epingu eesmärk on määrata kindlaks tingimused, kuidas toimub lepingu kehtivuse ajal lepingu esemeks olevate asjade ostmiseks hankelepingute sõlmimine ostja</w:t>
      </w:r>
      <w:r w:rsidR="00C974A5">
        <w:rPr>
          <w:rFonts w:ascii="Times New Roman" w:eastAsia="Times New Roman" w:hAnsi="Times New Roman" w:cs="Times New Roman"/>
          <w:sz w:val="24"/>
          <w:szCs w:val="24"/>
          <w:lang w:eastAsia="et-EE"/>
        </w:rPr>
        <w:t>te</w:t>
      </w:r>
      <w:r w:rsidR="00C92856" w:rsidRPr="00053BF4">
        <w:rPr>
          <w:rFonts w:ascii="Times New Roman" w:eastAsia="Times New Roman" w:hAnsi="Times New Roman" w:cs="Times New Roman"/>
          <w:sz w:val="24"/>
          <w:szCs w:val="24"/>
          <w:lang w:eastAsia="et-EE"/>
        </w:rPr>
        <w:t xml:space="preserve"> ning müüja vahel.</w:t>
      </w:r>
    </w:p>
    <w:p w14:paraId="3EB3E019" w14:textId="70221777" w:rsidR="00C92856" w:rsidRDefault="00C92856" w:rsidP="006E5232">
      <w:pPr>
        <w:numPr>
          <w:ilvl w:val="1"/>
          <w:numId w:val="4"/>
        </w:numPr>
        <w:autoSpaceDE w:val="0"/>
        <w:autoSpaceDN w:val="0"/>
        <w:spacing w:after="0" w:line="240" w:lineRule="auto"/>
        <w:ind w:left="567" w:hanging="567"/>
        <w:contextualSpacing/>
        <w:jc w:val="both"/>
        <w:rPr>
          <w:rFonts w:ascii="Times New Roman" w:eastAsia="Times New Roman" w:hAnsi="Times New Roman" w:cs="Times New Roman"/>
          <w:sz w:val="24"/>
          <w:szCs w:val="24"/>
          <w:lang w:eastAsia="et-EE"/>
        </w:rPr>
      </w:pPr>
      <w:r w:rsidRPr="00053BF4">
        <w:rPr>
          <w:rFonts w:ascii="Times New Roman" w:hAnsi="Times New Roman" w:cs="Times New Roman"/>
          <w:sz w:val="24"/>
          <w:szCs w:val="24"/>
        </w:rPr>
        <w:t xml:space="preserve">Hanke alusdokumentides toodud </w:t>
      </w:r>
      <w:r w:rsidR="00C974A5">
        <w:rPr>
          <w:rFonts w:ascii="Times New Roman" w:hAnsi="Times New Roman" w:cs="Times New Roman"/>
          <w:sz w:val="24"/>
          <w:szCs w:val="24"/>
        </w:rPr>
        <w:t>ostetavate asjade kogused</w:t>
      </w:r>
      <w:r w:rsidRPr="00053BF4">
        <w:rPr>
          <w:rFonts w:ascii="Times New Roman" w:hAnsi="Times New Roman" w:cs="Times New Roman"/>
          <w:sz w:val="24"/>
          <w:szCs w:val="24"/>
        </w:rPr>
        <w:t xml:space="preserve"> on indikatiivsed. </w:t>
      </w:r>
      <w:r w:rsidR="00427E94">
        <w:rPr>
          <w:rFonts w:ascii="Times New Roman" w:hAnsi="Times New Roman" w:cs="Times New Roman"/>
          <w:sz w:val="24"/>
          <w:szCs w:val="24"/>
        </w:rPr>
        <w:t>Raaml</w:t>
      </w:r>
      <w:r w:rsidRPr="00053BF4">
        <w:rPr>
          <w:rFonts w:ascii="Times New Roman" w:eastAsia="Times New Roman" w:hAnsi="Times New Roman" w:cs="Times New Roman"/>
          <w:sz w:val="24"/>
          <w:szCs w:val="24"/>
          <w:lang w:eastAsia="et-EE"/>
        </w:rPr>
        <w:t>eping ilma hankelepinguta ei kohusta ostjat asj</w:t>
      </w:r>
      <w:r w:rsidR="00C974A5">
        <w:rPr>
          <w:rFonts w:ascii="Times New Roman" w:eastAsia="Times New Roman" w:hAnsi="Times New Roman" w:cs="Times New Roman"/>
          <w:sz w:val="24"/>
          <w:szCs w:val="24"/>
          <w:lang w:eastAsia="et-EE"/>
        </w:rPr>
        <w:t>u</w:t>
      </w:r>
      <w:r w:rsidRPr="00053BF4">
        <w:rPr>
          <w:rFonts w:ascii="Times New Roman" w:eastAsia="Times New Roman" w:hAnsi="Times New Roman" w:cs="Times New Roman"/>
          <w:sz w:val="24"/>
          <w:szCs w:val="24"/>
          <w:lang w:eastAsia="et-EE"/>
        </w:rPr>
        <w:t xml:space="preserve"> ostma.</w:t>
      </w:r>
    </w:p>
    <w:p w14:paraId="252492F3" w14:textId="5A7A9A7C" w:rsidR="00C974A5" w:rsidRPr="00053BF4" w:rsidRDefault="00C974A5" w:rsidP="006E5232">
      <w:pPr>
        <w:numPr>
          <w:ilvl w:val="1"/>
          <w:numId w:val="4"/>
        </w:numPr>
        <w:autoSpaceDE w:val="0"/>
        <w:autoSpaceDN w:val="0"/>
        <w:spacing w:after="0" w:line="240" w:lineRule="auto"/>
        <w:ind w:left="567" w:hanging="567"/>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Lepingule alla kirjutamisega kinnitab müüja, et ta on võimeline tähtaegselt tarnima hanke alusdokumentides määratud asjade kogused ostjalt vastava tellimuse saamisel.</w:t>
      </w:r>
    </w:p>
    <w:p w14:paraId="799320E6" w14:textId="0996BE2C" w:rsidR="00427E94" w:rsidRPr="00427E94" w:rsidRDefault="00427E94" w:rsidP="006E5232">
      <w:pPr>
        <w:pStyle w:val="ListParagraph"/>
        <w:numPr>
          <w:ilvl w:val="1"/>
          <w:numId w:val="4"/>
        </w:numPr>
        <w:ind w:left="567" w:hanging="567"/>
        <w:jc w:val="both"/>
        <w:rPr>
          <w:rFonts w:ascii="Times New Roman" w:eastAsia="Times New Roman" w:hAnsi="Times New Roman" w:cs="Times New Roman"/>
          <w:sz w:val="24"/>
          <w:szCs w:val="24"/>
          <w:lang w:eastAsia="et-EE"/>
        </w:rPr>
      </w:pPr>
      <w:r w:rsidRPr="00427E94">
        <w:rPr>
          <w:rFonts w:ascii="Times New Roman" w:eastAsia="Times New Roman" w:hAnsi="Times New Roman" w:cs="Times New Roman"/>
          <w:sz w:val="24"/>
          <w:szCs w:val="24"/>
          <w:lang w:eastAsia="et-EE"/>
        </w:rPr>
        <w:t xml:space="preserve">Raamlepingu eeldatav maksimaalne maksumus on </w:t>
      </w:r>
      <w:r w:rsidR="001240CD">
        <w:rPr>
          <w:rFonts w:ascii="Times New Roman" w:eastAsia="Times New Roman" w:hAnsi="Times New Roman" w:cs="Times New Roman"/>
          <w:sz w:val="24"/>
          <w:szCs w:val="24"/>
          <w:lang w:eastAsia="et-EE"/>
        </w:rPr>
        <w:t>4</w:t>
      </w:r>
      <w:r w:rsidR="001240CD">
        <w:rPr>
          <w:rFonts w:ascii="Times New Roman" w:eastAsia="Times New Roman" w:hAnsi="Times New Roman" w:cs="Times New Roman"/>
          <w:sz w:val="24"/>
          <w:szCs w:val="24"/>
          <w:lang w:eastAsia="et-EE"/>
        </w:rPr>
        <w:t>5</w:t>
      </w:r>
      <w:r w:rsidR="001240CD">
        <w:rPr>
          <w:rFonts w:ascii="Times New Roman" w:eastAsia="Times New Roman" w:hAnsi="Times New Roman" w:cs="Times New Roman"/>
          <w:sz w:val="24"/>
          <w:szCs w:val="24"/>
          <w:lang w:eastAsia="et-EE"/>
        </w:rPr>
        <w:t>0</w:t>
      </w:r>
      <w:r w:rsidR="001240CD" w:rsidRPr="00117035">
        <w:rPr>
          <w:rFonts w:ascii="Times New Roman" w:eastAsia="Times New Roman" w:hAnsi="Times New Roman" w:cs="Times New Roman"/>
          <w:sz w:val="24"/>
          <w:szCs w:val="24"/>
          <w:lang w:eastAsia="et-EE"/>
        </w:rPr>
        <w:t xml:space="preserve"> </w:t>
      </w:r>
      <w:r w:rsidRPr="00117035">
        <w:rPr>
          <w:rFonts w:ascii="Times New Roman" w:eastAsia="Times New Roman" w:hAnsi="Times New Roman" w:cs="Times New Roman"/>
          <w:sz w:val="24"/>
          <w:szCs w:val="24"/>
          <w:lang w:eastAsia="et-EE"/>
        </w:rPr>
        <w:t>000</w:t>
      </w:r>
      <w:r w:rsidRPr="00427E94">
        <w:rPr>
          <w:rFonts w:ascii="Times New Roman" w:eastAsia="Times New Roman" w:hAnsi="Times New Roman" w:cs="Times New Roman"/>
          <w:sz w:val="24"/>
          <w:szCs w:val="24"/>
          <w:lang w:eastAsia="et-EE"/>
        </w:rPr>
        <w:t xml:space="preserve"> eurot käibemaksuta.</w:t>
      </w:r>
    </w:p>
    <w:p w14:paraId="4728A475" w14:textId="0CEEE169" w:rsidR="00C92856" w:rsidRPr="00E3613D" w:rsidRDefault="00C92856" w:rsidP="006E5232">
      <w:pPr>
        <w:pStyle w:val="ListParagraph"/>
        <w:numPr>
          <w:ilvl w:val="1"/>
          <w:numId w:val="4"/>
        </w:numPr>
        <w:spacing w:after="0" w:line="240" w:lineRule="auto"/>
        <w:ind w:left="567" w:hanging="567"/>
        <w:contextualSpacing w:val="0"/>
        <w:jc w:val="both"/>
        <w:outlineLvl w:val="2"/>
        <w:rPr>
          <w:rFonts w:ascii="Times New Roman" w:hAnsi="Times New Roman" w:cs="Times New Roman"/>
          <w:sz w:val="24"/>
          <w:szCs w:val="24"/>
        </w:rPr>
      </w:pPr>
      <w:r w:rsidRPr="00E3613D">
        <w:rPr>
          <w:rFonts w:ascii="Times New Roman" w:hAnsi="Times New Roman" w:cs="Times New Roman"/>
          <w:sz w:val="24"/>
          <w:szCs w:val="24"/>
        </w:rPr>
        <w:t>Asja</w:t>
      </w:r>
      <w:r w:rsidR="00B75F49">
        <w:rPr>
          <w:rFonts w:ascii="Times New Roman" w:hAnsi="Times New Roman" w:cs="Times New Roman"/>
          <w:sz w:val="24"/>
          <w:szCs w:val="24"/>
        </w:rPr>
        <w:t>de</w:t>
      </w:r>
      <w:r w:rsidRPr="00E3613D">
        <w:rPr>
          <w:rFonts w:ascii="Times New Roman" w:hAnsi="Times New Roman" w:cs="Times New Roman"/>
          <w:sz w:val="24"/>
          <w:szCs w:val="24"/>
        </w:rPr>
        <w:t xml:space="preserve"> ost</w:t>
      </w:r>
      <w:r w:rsidR="00B75F49">
        <w:rPr>
          <w:rFonts w:ascii="Times New Roman" w:hAnsi="Times New Roman" w:cs="Times New Roman"/>
          <w:sz w:val="24"/>
          <w:szCs w:val="24"/>
        </w:rPr>
        <w:t>mist</w:t>
      </w:r>
      <w:r w:rsidRPr="00E3613D">
        <w:rPr>
          <w:rFonts w:ascii="Times New Roman" w:hAnsi="Times New Roman" w:cs="Times New Roman"/>
          <w:sz w:val="24"/>
          <w:szCs w:val="24"/>
        </w:rPr>
        <w:t xml:space="preserve"> rahastatakse </w:t>
      </w:r>
      <w:r w:rsidR="00E3613D" w:rsidRPr="00E3613D">
        <w:rPr>
          <w:rFonts w:ascii="Times New Roman" w:hAnsi="Times New Roman" w:cs="Times New Roman"/>
          <w:sz w:val="24"/>
          <w:szCs w:val="24"/>
        </w:rPr>
        <w:t>ostja</w:t>
      </w:r>
      <w:r w:rsidR="00B75F49">
        <w:rPr>
          <w:rFonts w:ascii="Times New Roman" w:hAnsi="Times New Roman" w:cs="Times New Roman"/>
          <w:sz w:val="24"/>
          <w:szCs w:val="24"/>
        </w:rPr>
        <w:t>te</w:t>
      </w:r>
      <w:r w:rsidR="00E3613D" w:rsidRPr="00E3613D">
        <w:rPr>
          <w:rFonts w:ascii="Times New Roman" w:hAnsi="Times New Roman" w:cs="Times New Roman"/>
          <w:sz w:val="24"/>
          <w:szCs w:val="24"/>
        </w:rPr>
        <w:t xml:space="preserve"> </w:t>
      </w:r>
      <w:r w:rsidRPr="00E3613D">
        <w:rPr>
          <w:rFonts w:ascii="Times New Roman" w:hAnsi="Times New Roman" w:cs="Times New Roman"/>
          <w:sz w:val="24"/>
          <w:szCs w:val="24"/>
        </w:rPr>
        <w:t>eelarvest</w:t>
      </w:r>
      <w:r w:rsidR="00B75F49">
        <w:rPr>
          <w:rFonts w:ascii="Times New Roman" w:hAnsi="Times New Roman" w:cs="Times New Roman"/>
          <w:sz w:val="24"/>
          <w:szCs w:val="24"/>
        </w:rPr>
        <w:t xml:space="preserve"> </w:t>
      </w:r>
      <w:r w:rsidR="00B75F49" w:rsidRPr="00B75F49">
        <w:rPr>
          <w:rFonts w:ascii="Times New Roman" w:hAnsi="Times New Roman" w:cs="Times New Roman"/>
          <w:sz w:val="24"/>
          <w:szCs w:val="24"/>
        </w:rPr>
        <w:t xml:space="preserve">või võidakse rahastada </w:t>
      </w:r>
      <w:proofErr w:type="spellStart"/>
      <w:r w:rsidR="00B75F49" w:rsidRPr="00B75F49">
        <w:rPr>
          <w:rFonts w:ascii="Times New Roman" w:hAnsi="Times New Roman" w:cs="Times New Roman"/>
          <w:sz w:val="24"/>
          <w:szCs w:val="24"/>
        </w:rPr>
        <w:t>välisvahenditest</w:t>
      </w:r>
      <w:proofErr w:type="spellEnd"/>
      <w:r w:rsidRPr="00E3613D">
        <w:rPr>
          <w:rFonts w:ascii="Times New Roman" w:hAnsi="Times New Roman" w:cs="Times New Roman"/>
          <w:sz w:val="24"/>
          <w:szCs w:val="24"/>
        </w:rPr>
        <w:t>.</w:t>
      </w:r>
    </w:p>
    <w:p w14:paraId="790D6A0C" w14:textId="75F8096F" w:rsidR="00E3613D" w:rsidRPr="00E3613D" w:rsidRDefault="001D56F0" w:rsidP="006E5232">
      <w:pPr>
        <w:pStyle w:val="ListParagraph"/>
        <w:numPr>
          <w:ilvl w:val="1"/>
          <w:numId w:val="4"/>
        </w:numPr>
        <w:spacing w:after="0" w:line="240" w:lineRule="auto"/>
        <w:ind w:left="567" w:hanging="567"/>
        <w:contextualSpacing w:val="0"/>
        <w:jc w:val="both"/>
        <w:outlineLvl w:val="2"/>
        <w:rPr>
          <w:rFonts w:ascii="Times New Roman" w:hAnsi="Times New Roman" w:cs="Times New Roman"/>
          <w:sz w:val="24"/>
          <w:szCs w:val="24"/>
        </w:rPr>
      </w:pPr>
      <w:r w:rsidRPr="00E3613D">
        <w:rPr>
          <w:rFonts w:ascii="Times New Roman" w:hAnsi="Times New Roman" w:cs="Times New Roman"/>
          <w:sz w:val="24"/>
          <w:szCs w:val="24"/>
        </w:rPr>
        <w:t>Lepingul on selle sõlmimise hetkel järgmised lisad</w:t>
      </w:r>
      <w:r w:rsidR="00C974A5">
        <w:rPr>
          <w:rFonts w:ascii="Times New Roman" w:hAnsi="Times New Roman" w:cs="Times New Roman"/>
          <w:sz w:val="24"/>
          <w:szCs w:val="24"/>
        </w:rPr>
        <w:t>:</w:t>
      </w:r>
    </w:p>
    <w:p w14:paraId="1D82DA46" w14:textId="0F5905AA" w:rsidR="00E3613D" w:rsidRPr="00E3613D" w:rsidRDefault="00E3613D" w:rsidP="006E5232">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E3613D">
        <w:rPr>
          <w:rFonts w:ascii="Times New Roman" w:hAnsi="Times New Roman" w:cs="Times New Roman"/>
          <w:sz w:val="24"/>
          <w:szCs w:val="24"/>
        </w:rPr>
        <w:t>Lisa 1 – Tellijad, eeldatavad kogused ja tarneaadressid</w:t>
      </w:r>
      <w:r>
        <w:rPr>
          <w:rFonts w:ascii="Times New Roman" w:hAnsi="Times New Roman" w:cs="Times New Roman"/>
          <w:sz w:val="24"/>
          <w:szCs w:val="24"/>
        </w:rPr>
        <w:t>.</w:t>
      </w:r>
    </w:p>
    <w:p w14:paraId="0013AEA5" w14:textId="77777777" w:rsidR="00B34F6B" w:rsidRPr="00053BF4" w:rsidRDefault="00B34F6B" w:rsidP="006E5232">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564D1B80" w14:textId="2C4653B8" w:rsidR="00053BF4" w:rsidRPr="00053BF4" w:rsidRDefault="00053BF4" w:rsidP="006E5232">
      <w:pPr>
        <w:numPr>
          <w:ilvl w:val="0"/>
          <w:numId w:val="4"/>
        </w:numPr>
        <w:autoSpaceDE w:val="0"/>
        <w:autoSpaceDN w:val="0"/>
        <w:spacing w:after="0" w:line="240" w:lineRule="auto"/>
        <w:ind w:left="426" w:hanging="426"/>
        <w:contextualSpacing/>
        <w:jc w:val="both"/>
        <w:rPr>
          <w:rFonts w:ascii="Times New Roman" w:eastAsia="Times New Roman" w:hAnsi="Times New Roman" w:cs="Times New Roman"/>
          <w:b/>
          <w:color w:val="000000" w:themeColor="text1"/>
          <w:sz w:val="24"/>
          <w:szCs w:val="24"/>
          <w:lang w:eastAsia="et-EE"/>
        </w:rPr>
      </w:pPr>
      <w:r w:rsidRPr="00053BF4">
        <w:rPr>
          <w:rFonts w:ascii="Times New Roman" w:eastAsia="Times New Roman" w:hAnsi="Times New Roman" w:cs="Times New Roman"/>
          <w:b/>
          <w:color w:val="000000" w:themeColor="text1"/>
          <w:sz w:val="24"/>
          <w:szCs w:val="24"/>
          <w:lang w:eastAsia="et-EE"/>
        </w:rPr>
        <w:t xml:space="preserve">Tellimuse esitamine </w:t>
      </w:r>
      <w:r w:rsidR="00B75F49">
        <w:rPr>
          <w:rFonts w:ascii="Times New Roman" w:eastAsia="Times New Roman" w:hAnsi="Times New Roman" w:cs="Times New Roman"/>
          <w:b/>
          <w:color w:val="000000" w:themeColor="text1"/>
          <w:sz w:val="24"/>
          <w:szCs w:val="24"/>
          <w:lang w:eastAsia="et-EE"/>
        </w:rPr>
        <w:t>raam</w:t>
      </w:r>
      <w:r w:rsidRPr="00053BF4">
        <w:rPr>
          <w:rFonts w:ascii="Times New Roman" w:eastAsia="Times New Roman" w:hAnsi="Times New Roman" w:cs="Times New Roman"/>
          <w:b/>
          <w:color w:val="000000" w:themeColor="text1"/>
          <w:sz w:val="24"/>
          <w:szCs w:val="24"/>
          <w:lang w:eastAsia="et-EE"/>
        </w:rPr>
        <w:t>lepingu alusel</w:t>
      </w:r>
    </w:p>
    <w:p w14:paraId="0DD2DA59" w14:textId="27ECD40C" w:rsidR="00053BF4" w:rsidRPr="00053BF4" w:rsidRDefault="00053BF4" w:rsidP="006E5232">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r w:rsidRPr="00053BF4">
        <w:rPr>
          <w:rFonts w:ascii="Times New Roman" w:eastAsia="Times New Roman" w:hAnsi="Times New Roman" w:cs="Times New Roman"/>
          <w:color w:val="000000" w:themeColor="text1"/>
          <w:sz w:val="24"/>
          <w:szCs w:val="24"/>
        </w:rPr>
        <w:t xml:space="preserve">Hankelepinguna käsitletakse </w:t>
      </w:r>
      <w:r w:rsidR="00427E94">
        <w:rPr>
          <w:rFonts w:ascii="Times New Roman" w:eastAsia="Times New Roman" w:hAnsi="Times New Roman" w:cs="Times New Roman"/>
          <w:color w:val="000000" w:themeColor="text1"/>
          <w:sz w:val="24"/>
          <w:szCs w:val="24"/>
        </w:rPr>
        <w:t>raam</w:t>
      </w:r>
      <w:r w:rsidR="00294DB7">
        <w:rPr>
          <w:rFonts w:ascii="Times New Roman" w:eastAsia="Times New Roman" w:hAnsi="Times New Roman" w:cs="Times New Roman"/>
          <w:color w:val="000000" w:themeColor="text1"/>
          <w:sz w:val="24"/>
          <w:szCs w:val="24"/>
        </w:rPr>
        <w:t>l</w:t>
      </w:r>
      <w:r w:rsidRPr="00053BF4">
        <w:rPr>
          <w:rFonts w:ascii="Times New Roman" w:eastAsia="Times New Roman" w:hAnsi="Times New Roman" w:cs="Times New Roman"/>
          <w:color w:val="000000" w:themeColor="text1"/>
          <w:sz w:val="24"/>
          <w:szCs w:val="24"/>
        </w:rPr>
        <w:t xml:space="preserve">epingu alusel </w:t>
      </w:r>
      <w:r w:rsidR="00C974A5">
        <w:rPr>
          <w:rFonts w:ascii="Times New Roman" w:eastAsia="Times New Roman" w:hAnsi="Times New Roman" w:cs="Times New Roman"/>
          <w:color w:val="000000" w:themeColor="text1"/>
          <w:sz w:val="24"/>
          <w:szCs w:val="24"/>
        </w:rPr>
        <w:t xml:space="preserve">ostjate </w:t>
      </w:r>
      <w:r w:rsidRPr="00053BF4">
        <w:rPr>
          <w:rFonts w:ascii="Times New Roman" w:eastAsia="Times New Roman" w:hAnsi="Times New Roman" w:cs="Times New Roman"/>
          <w:color w:val="000000" w:themeColor="text1"/>
          <w:sz w:val="24"/>
          <w:szCs w:val="24"/>
        </w:rPr>
        <w:t>esitatud tellimusi.</w:t>
      </w:r>
      <w:r w:rsidRPr="00053BF4">
        <w:rPr>
          <w:rFonts w:ascii="Times New Roman" w:hAnsi="Times New Roman" w:cs="Times New Roman"/>
          <w:sz w:val="24"/>
          <w:szCs w:val="24"/>
        </w:rPr>
        <w:t xml:space="preserve"> </w:t>
      </w:r>
      <w:r w:rsidRPr="00053BF4">
        <w:rPr>
          <w:rFonts w:ascii="Times New Roman" w:eastAsia="Times New Roman" w:hAnsi="Times New Roman" w:cs="Times New Roman"/>
          <w:color w:val="000000" w:themeColor="text1"/>
          <w:sz w:val="24"/>
          <w:szCs w:val="24"/>
        </w:rPr>
        <w:t>Hankeleping sõlmitakse kirjalikult</w:t>
      </w:r>
      <w:r w:rsidR="00427E94">
        <w:rPr>
          <w:rFonts w:ascii="Times New Roman" w:eastAsia="Times New Roman" w:hAnsi="Times New Roman" w:cs="Times New Roman"/>
          <w:color w:val="000000" w:themeColor="text1"/>
          <w:sz w:val="24"/>
          <w:szCs w:val="24"/>
        </w:rPr>
        <w:t xml:space="preserve"> </w:t>
      </w:r>
      <w:r w:rsidRPr="00053BF4">
        <w:rPr>
          <w:rFonts w:ascii="Times New Roman" w:eastAsia="Times New Roman" w:hAnsi="Times New Roman" w:cs="Times New Roman"/>
          <w:color w:val="000000" w:themeColor="text1"/>
          <w:sz w:val="24"/>
          <w:szCs w:val="24"/>
        </w:rPr>
        <w:t xml:space="preserve">juhul, kui see tuleneb asutusesisesest hanke- või lepingute sõlmimise korrast. </w:t>
      </w:r>
    </w:p>
    <w:p w14:paraId="5BB93A79" w14:textId="77777777" w:rsidR="00C974A5" w:rsidRPr="00C974A5" w:rsidRDefault="00B75F49" w:rsidP="006E5232">
      <w:pPr>
        <w:pStyle w:val="ListParagraph"/>
        <w:numPr>
          <w:ilvl w:val="1"/>
          <w:numId w:val="4"/>
        </w:numPr>
        <w:spacing w:after="0" w:line="240" w:lineRule="auto"/>
        <w:ind w:left="567" w:hanging="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Ostja</w:t>
      </w:r>
      <w:r w:rsidR="00053BF4" w:rsidRPr="00053BF4">
        <w:rPr>
          <w:rFonts w:ascii="Times New Roman" w:eastAsia="Times New Roman" w:hAnsi="Times New Roman" w:cs="Times New Roman"/>
          <w:color w:val="000000" w:themeColor="text1"/>
          <w:sz w:val="24"/>
          <w:szCs w:val="24"/>
        </w:rPr>
        <w:t xml:space="preserve"> esitab tellimusi vajaduspõhiselt. </w:t>
      </w:r>
    </w:p>
    <w:p w14:paraId="6D0F3390" w14:textId="4485CA93" w:rsidR="00053BF4" w:rsidRPr="00053BF4" w:rsidRDefault="00B75F49" w:rsidP="006E5232">
      <w:pPr>
        <w:pStyle w:val="ListParagraph"/>
        <w:numPr>
          <w:ilvl w:val="1"/>
          <w:numId w:val="4"/>
        </w:numPr>
        <w:spacing w:after="0" w:line="240" w:lineRule="auto"/>
        <w:ind w:left="567" w:hanging="567"/>
        <w:jc w:val="both"/>
        <w:rPr>
          <w:rFonts w:ascii="Times New Roman" w:eastAsia="Times New Roman" w:hAnsi="Times New Roman" w:cs="Times New Roman"/>
          <w:i/>
          <w:iCs/>
          <w:color w:val="4472C4" w:themeColor="accent5"/>
          <w:sz w:val="24"/>
          <w:szCs w:val="24"/>
        </w:rPr>
      </w:pPr>
      <w:r w:rsidRPr="00B75F49">
        <w:rPr>
          <w:rFonts w:ascii="Times New Roman" w:eastAsia="Times New Roman" w:hAnsi="Times New Roman" w:cs="Times New Roman"/>
          <w:bCs/>
          <w:color w:val="000000" w:themeColor="text1"/>
          <w:sz w:val="24"/>
          <w:szCs w:val="24"/>
        </w:rPr>
        <w:t xml:space="preserve">Tellimus tuleb esitada müüja volitatud esindaja e-posti aadressil või müüja tellimuste esitamise keskkonna kaudu. Asjade täpne üleandmise aeg lepitakse kokku poolte volitatud esindajate vahel. </w:t>
      </w:r>
    </w:p>
    <w:p w14:paraId="01DB723A" w14:textId="77777777" w:rsidR="00B75F49" w:rsidRPr="00B75F49" w:rsidRDefault="00B75F49" w:rsidP="006E5232">
      <w:pPr>
        <w:pStyle w:val="ListParagraph"/>
        <w:numPr>
          <w:ilvl w:val="1"/>
          <w:numId w:val="4"/>
        </w:numPr>
        <w:ind w:left="567" w:hanging="567"/>
        <w:jc w:val="both"/>
        <w:rPr>
          <w:rFonts w:ascii="Times New Roman" w:hAnsi="Times New Roman" w:cs="Times New Roman"/>
          <w:sz w:val="24"/>
          <w:szCs w:val="24"/>
        </w:rPr>
      </w:pPr>
      <w:r w:rsidRPr="00B75F49">
        <w:rPr>
          <w:rFonts w:ascii="Times New Roman" w:hAnsi="Times New Roman" w:cs="Times New Roman"/>
          <w:sz w:val="24"/>
          <w:szCs w:val="24"/>
        </w:rPr>
        <w:t>Tellimuses märgitakse: asjade nimetus, kogus, soovitav tarneaeg ja -koht.</w:t>
      </w:r>
    </w:p>
    <w:p w14:paraId="4DFA6209" w14:textId="0AB671D7" w:rsidR="00B75F49" w:rsidRPr="00B75F49" w:rsidRDefault="00B75F49" w:rsidP="006E5232">
      <w:pPr>
        <w:pStyle w:val="ListParagraph"/>
        <w:numPr>
          <w:ilvl w:val="1"/>
          <w:numId w:val="4"/>
        </w:numPr>
        <w:ind w:left="567" w:hanging="567"/>
        <w:jc w:val="both"/>
        <w:rPr>
          <w:rFonts w:ascii="Times New Roman" w:hAnsi="Times New Roman" w:cs="Times New Roman"/>
          <w:color w:val="000000" w:themeColor="text1"/>
          <w:sz w:val="24"/>
          <w:szCs w:val="24"/>
        </w:rPr>
      </w:pPr>
      <w:r w:rsidRPr="00B75F49">
        <w:rPr>
          <w:rFonts w:ascii="Times New Roman" w:hAnsi="Times New Roman" w:cs="Times New Roman"/>
          <w:color w:val="000000" w:themeColor="text1"/>
          <w:sz w:val="24"/>
          <w:szCs w:val="24"/>
        </w:rPr>
        <w:t>Tellimuse kättesaamisest teavitab müüja ostjat hiljemalt tellimuse esitamisele järgneval tööpäeval ostja volitatud esindaja e-posti aadressil. Tellimus ja tellimuse kinnitus esitatakse kirjalikku taasesitamist võimaldavas vormis.</w:t>
      </w:r>
    </w:p>
    <w:p w14:paraId="3C4B49B1" w14:textId="77777777" w:rsidR="00B75F49" w:rsidRPr="00B75F49" w:rsidRDefault="00B75F49"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B75F49">
        <w:rPr>
          <w:rFonts w:ascii="Times New Roman" w:eastAsia="Times New Roman" w:hAnsi="Times New Roman" w:cs="Times New Roman"/>
          <w:color w:val="000000" w:themeColor="text1"/>
          <w:sz w:val="24"/>
          <w:szCs w:val="24"/>
        </w:rPr>
        <w:t>Ostjal on õigus muuta tellimust tingimusel, et asjad ei ole müüja poolt veel välja saadetud.</w:t>
      </w:r>
    </w:p>
    <w:p w14:paraId="3B1AC10D" w14:textId="01B1434D" w:rsidR="00053BF4" w:rsidRPr="00053BF4" w:rsidRDefault="00053BF4" w:rsidP="006E5232">
      <w:pPr>
        <w:pStyle w:val="ListParagraph"/>
        <w:autoSpaceDE w:val="0"/>
        <w:autoSpaceDN w:val="0"/>
        <w:spacing w:after="0" w:line="240" w:lineRule="auto"/>
        <w:ind w:left="360"/>
        <w:jc w:val="both"/>
        <w:rPr>
          <w:rFonts w:ascii="Times New Roman" w:eastAsia="Times New Roman" w:hAnsi="Times New Roman" w:cs="Times New Roman"/>
          <w:color w:val="000000" w:themeColor="text1"/>
          <w:sz w:val="24"/>
          <w:szCs w:val="24"/>
        </w:rPr>
      </w:pPr>
    </w:p>
    <w:p w14:paraId="0C6CE1C6" w14:textId="77777777" w:rsidR="00053BF4" w:rsidRPr="00053BF4" w:rsidRDefault="00053BF4" w:rsidP="006E5232">
      <w:pPr>
        <w:pStyle w:val="ListParagraph"/>
        <w:autoSpaceDE w:val="0"/>
        <w:autoSpaceDN w:val="0"/>
        <w:spacing w:after="0" w:line="240" w:lineRule="auto"/>
        <w:ind w:left="360"/>
        <w:jc w:val="both"/>
        <w:rPr>
          <w:rFonts w:ascii="Times New Roman" w:eastAsia="Times New Roman" w:hAnsi="Times New Roman" w:cs="Times New Roman"/>
          <w:color w:val="000000" w:themeColor="text1"/>
          <w:sz w:val="24"/>
          <w:szCs w:val="24"/>
        </w:rPr>
      </w:pPr>
    </w:p>
    <w:p w14:paraId="65C101DF" w14:textId="1D240BB2" w:rsidR="006E5232" w:rsidRPr="006E5232" w:rsidRDefault="00B75F49" w:rsidP="006E5232">
      <w:pPr>
        <w:pStyle w:val="ListParagraph"/>
        <w:numPr>
          <w:ilvl w:val="0"/>
          <w:numId w:val="4"/>
        </w:numPr>
        <w:jc w:val="both"/>
        <w:rPr>
          <w:rFonts w:ascii="Times New Roman" w:eastAsia="Times New Roman" w:hAnsi="Times New Roman" w:cs="Times New Roman"/>
          <w:b/>
          <w:color w:val="000000" w:themeColor="text1"/>
          <w:sz w:val="24"/>
          <w:szCs w:val="24"/>
          <w:lang w:eastAsia="et-EE"/>
        </w:rPr>
      </w:pPr>
      <w:r w:rsidRPr="00B75F49">
        <w:rPr>
          <w:rFonts w:ascii="Times New Roman" w:eastAsia="Times New Roman" w:hAnsi="Times New Roman" w:cs="Times New Roman"/>
          <w:b/>
          <w:color w:val="000000" w:themeColor="text1"/>
          <w:sz w:val="24"/>
          <w:szCs w:val="24"/>
          <w:lang w:eastAsia="et-EE"/>
        </w:rPr>
        <w:lastRenderedPageBreak/>
        <w:t xml:space="preserve">Tellimuse täitmise </w:t>
      </w:r>
      <w:r w:rsidR="006E5232" w:rsidRPr="00F7680F">
        <w:rPr>
          <w:rFonts w:ascii="Times New Roman" w:hAnsi="Times New Roman" w:cs="Times New Roman"/>
          <w:b/>
          <w:sz w:val="24"/>
          <w:szCs w:val="24"/>
        </w:rPr>
        <w:t>tingimused</w:t>
      </w:r>
    </w:p>
    <w:p w14:paraId="615E60D3"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Müüja annab ostjale üle asjad, mille kvaliteet, kogus ja omadused vastavad hanke alusdokumentides, tellimuses ja pakkumuses sätestatule. Hanke alusdokumentides määratlemata omaduste osas peavad asjad olema vähemalt keskmise kvaliteediga ja vastama sarnastele asjadele tavaliselt esitatavatele nõuetele.</w:t>
      </w:r>
    </w:p>
    <w:p w14:paraId="7CB56959"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Asjad peavad vastama hanke alusdokumentides esitatud tehnilistele nõuetele.</w:t>
      </w:r>
    </w:p>
    <w:p w14:paraId="56976E59"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Müüja tarnib asjad ostja asukohta hiljemalt 5 tööpäeva jooksul tellimuse esitamisest. Ostja kohustub asjad vastu võtma.</w:t>
      </w:r>
    </w:p>
    <w:p w14:paraId="0A711F48"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Müüja peab asjade kohale toimetamisel tagama asjade kvaliteedi säilimise ja järgima lepingu objektiks olevatele asjadele tavaliselt esitatavaid transportimise tingimusi.</w:t>
      </w:r>
    </w:p>
    <w:p w14:paraId="30C9C38E"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Asjade üleandmine toimub saatelehega:</w:t>
      </w:r>
    </w:p>
    <w:p w14:paraId="475FF37B"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Saatelehel fikseeritakse vajadusel asjade vastuvõtmisel ilmnenud puudused ja määratakse tähtaeg puuduste kõrvaldamiseks;</w:t>
      </w:r>
    </w:p>
    <w:p w14:paraId="470C87CE"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Kui asjadel on üleandmisel olulised puudused, on ostjal õigus keelduda asjade vastuvõtmisest. Sellisel juhul on müüja kohustatud ostja nõudmisel, asjad vahetama ümber puudusteta asjade vastu 2 päeva jooksul või alandama asjade maksumust.</w:t>
      </w:r>
    </w:p>
    <w:p w14:paraId="46C2C6AC"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 xml:space="preserve">Juhul kui üleantavatel asjadel esineb vähemalt 3 (kolmel) korral samalaadseid puudusi, on ostjal õigus nõuda müüjalt tarnitavate asjade vahetamist. Seejuures peavad uued tarnitavad asjad vastama hanke alusdokumentidele ega tohi kaasa tuua ostja jaoks lepingus fikseeritud hinna suurenemist. </w:t>
      </w:r>
    </w:p>
    <w:p w14:paraId="394C9059" w14:textId="77777777" w:rsidR="006E5232" w:rsidRPr="006E5232" w:rsidRDefault="006E5232" w:rsidP="006E5232">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6E5232">
        <w:rPr>
          <w:rFonts w:ascii="Times New Roman" w:eastAsia="Times New Roman" w:hAnsi="Times New Roman" w:cs="Times New Roman"/>
          <w:color w:val="000000" w:themeColor="text1"/>
          <w:sz w:val="24"/>
          <w:szCs w:val="24"/>
        </w:rPr>
        <w:t>Asjade omandiõigus ja juhusliku hävimise ning kahjustumise riisiko läheb müüjalt ostjale üle saatelehe allkirjastamisega.</w:t>
      </w:r>
    </w:p>
    <w:p w14:paraId="3DC72C7F" w14:textId="77777777" w:rsidR="006E5232" w:rsidRPr="006E5232" w:rsidRDefault="006E5232" w:rsidP="006E5232">
      <w:pPr>
        <w:pStyle w:val="ListParagraph"/>
        <w:ind w:left="360"/>
        <w:jc w:val="both"/>
        <w:rPr>
          <w:rFonts w:ascii="Times New Roman" w:eastAsia="Times New Roman" w:hAnsi="Times New Roman" w:cs="Times New Roman"/>
          <w:b/>
          <w:color w:val="000000" w:themeColor="text1"/>
          <w:sz w:val="24"/>
          <w:szCs w:val="24"/>
          <w:lang w:eastAsia="et-EE"/>
        </w:rPr>
      </w:pPr>
    </w:p>
    <w:p w14:paraId="38363C00" w14:textId="2F703B40" w:rsidR="00B75F49" w:rsidRPr="006E5232" w:rsidRDefault="006E5232" w:rsidP="006E5232">
      <w:pPr>
        <w:pStyle w:val="ListParagraph"/>
        <w:numPr>
          <w:ilvl w:val="0"/>
          <w:numId w:val="4"/>
        </w:numPr>
        <w:jc w:val="both"/>
        <w:rPr>
          <w:rFonts w:ascii="Times New Roman" w:eastAsia="Times New Roman" w:hAnsi="Times New Roman" w:cs="Times New Roman"/>
          <w:b/>
          <w:color w:val="000000" w:themeColor="text1"/>
          <w:sz w:val="24"/>
          <w:szCs w:val="24"/>
          <w:lang w:eastAsia="et-EE"/>
        </w:rPr>
      </w:pPr>
      <w:r w:rsidRPr="00B75F49">
        <w:rPr>
          <w:rFonts w:ascii="Times New Roman" w:eastAsia="Times New Roman" w:hAnsi="Times New Roman" w:cs="Times New Roman"/>
          <w:b/>
          <w:color w:val="000000" w:themeColor="text1"/>
          <w:sz w:val="24"/>
          <w:szCs w:val="24"/>
          <w:lang w:eastAsia="et-EE"/>
        </w:rPr>
        <w:t>Tellimuse</w:t>
      </w:r>
      <w:r w:rsidRPr="006E5232">
        <w:rPr>
          <w:rFonts w:ascii="Times New Roman" w:hAnsi="Times New Roman" w:cs="Times New Roman"/>
          <w:b/>
          <w:sz w:val="24"/>
          <w:szCs w:val="24"/>
        </w:rPr>
        <w:t xml:space="preserve"> </w:t>
      </w:r>
      <w:r w:rsidR="00C92856" w:rsidRPr="006E5232">
        <w:rPr>
          <w:rFonts w:ascii="Times New Roman" w:hAnsi="Times New Roman" w:cs="Times New Roman"/>
          <w:b/>
          <w:sz w:val="24"/>
          <w:szCs w:val="24"/>
        </w:rPr>
        <w:t>tasumise tingimused</w:t>
      </w:r>
    </w:p>
    <w:p w14:paraId="0FBF49AA" w14:textId="44E2D80A" w:rsidR="004219C3" w:rsidRPr="008E7C6D" w:rsidRDefault="004219C3"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Ostja tasub müüjale asjade eest vastavalt pakkumuses fikseeritud hinnale:</w:t>
      </w:r>
    </w:p>
    <w:p w14:paraId="0D4E9440" w14:textId="6081E899" w:rsidR="004219C3" w:rsidRPr="008E7C6D" w:rsidRDefault="004219C3" w:rsidP="008E7C6D">
      <w:pPr>
        <w:pStyle w:val="ListParagraph"/>
        <w:numPr>
          <w:ilvl w:val="2"/>
          <w:numId w:val="4"/>
        </w:numPr>
        <w:spacing w:after="0" w:line="240" w:lineRule="auto"/>
        <w:contextualSpacing w:val="0"/>
        <w:jc w:val="both"/>
        <w:outlineLvl w:val="2"/>
        <w:rPr>
          <w:rFonts w:ascii="Times New Roman" w:hAnsi="Times New Roman" w:cs="Times New Roman"/>
          <w:i/>
          <w:iCs/>
          <w:sz w:val="24"/>
          <w:szCs w:val="24"/>
        </w:rPr>
      </w:pPr>
      <w:r w:rsidRPr="008E7C6D">
        <w:rPr>
          <w:rFonts w:ascii="Times New Roman" w:hAnsi="Times New Roman" w:cs="Times New Roman"/>
          <w:sz w:val="24"/>
          <w:szCs w:val="24"/>
        </w:rPr>
        <w:t>A4 koopiapaberi eest____ eurot/1 pakk (500 lk pakis). Hinnale lisandub käibemaks</w:t>
      </w:r>
      <w:r w:rsidR="00262DA2" w:rsidRPr="008E7C6D">
        <w:rPr>
          <w:rFonts w:ascii="Times New Roman" w:hAnsi="Times New Roman" w:cs="Times New Roman"/>
          <w:sz w:val="24"/>
          <w:szCs w:val="24"/>
        </w:rPr>
        <w:t xml:space="preserve"> õigusaktides sätestatud korras</w:t>
      </w:r>
      <w:r w:rsidR="00320FA8" w:rsidRPr="008E7C6D">
        <w:rPr>
          <w:rFonts w:ascii="Times New Roman" w:hAnsi="Times New Roman" w:cs="Times New Roman"/>
          <w:sz w:val="24"/>
          <w:szCs w:val="24"/>
        </w:rPr>
        <w:t xml:space="preserve">, välja arvatud punktis </w:t>
      </w:r>
      <w:r w:rsidR="0074445E">
        <w:rPr>
          <w:rFonts w:ascii="Times New Roman" w:hAnsi="Times New Roman" w:cs="Times New Roman"/>
          <w:sz w:val="24"/>
          <w:szCs w:val="24"/>
        </w:rPr>
        <w:t>4</w:t>
      </w:r>
      <w:r w:rsidR="00320FA8" w:rsidRPr="008E7C6D">
        <w:rPr>
          <w:rFonts w:ascii="Times New Roman" w:hAnsi="Times New Roman" w:cs="Times New Roman"/>
          <w:sz w:val="24"/>
          <w:szCs w:val="24"/>
        </w:rPr>
        <w:t>.</w:t>
      </w:r>
      <w:r w:rsidR="0074445E">
        <w:rPr>
          <w:rFonts w:ascii="Times New Roman" w:hAnsi="Times New Roman" w:cs="Times New Roman"/>
          <w:sz w:val="24"/>
          <w:szCs w:val="24"/>
        </w:rPr>
        <w:t>2</w:t>
      </w:r>
      <w:r w:rsidR="00320FA8" w:rsidRPr="008E7C6D">
        <w:rPr>
          <w:rFonts w:ascii="Times New Roman" w:hAnsi="Times New Roman" w:cs="Times New Roman"/>
          <w:sz w:val="24"/>
          <w:szCs w:val="24"/>
        </w:rPr>
        <w:t xml:space="preserve"> nimetatud juhul</w:t>
      </w:r>
      <w:r w:rsidRPr="008E7C6D">
        <w:rPr>
          <w:rFonts w:ascii="Times New Roman" w:hAnsi="Times New Roman" w:cs="Times New Roman"/>
          <w:sz w:val="24"/>
          <w:szCs w:val="24"/>
        </w:rPr>
        <w:t xml:space="preserve">/ </w:t>
      </w:r>
      <w:r w:rsidRPr="008E7C6D">
        <w:rPr>
          <w:rFonts w:ascii="Times New Roman" w:hAnsi="Times New Roman" w:cs="Times New Roman"/>
          <w:i/>
          <w:iCs/>
          <w:sz w:val="24"/>
          <w:szCs w:val="24"/>
        </w:rPr>
        <w:t>Välismaa pakkuja puhul: A4 koopiapaberi eest _____ eurot/1 pakk (500 lk pakis) käibemaksuta. Käibemaksu tasub välismaa pakkuja vastavalt oma asukohamaa käibemaksumäärale;</w:t>
      </w:r>
    </w:p>
    <w:p w14:paraId="3879AF3D" w14:textId="330F6595" w:rsidR="004219C3" w:rsidRPr="008E7C6D" w:rsidRDefault="004219C3"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A3 koopiapaberi eest____ eurot/1 pakk (500 lk pakis). Hinnale lisandub käibemaks</w:t>
      </w:r>
      <w:r w:rsidR="00262DA2" w:rsidRPr="008E7C6D">
        <w:rPr>
          <w:rFonts w:ascii="Times New Roman" w:hAnsi="Times New Roman" w:cs="Times New Roman"/>
          <w:sz w:val="24"/>
          <w:szCs w:val="24"/>
        </w:rPr>
        <w:t xml:space="preserve"> õigusaktides sätestatud korras</w:t>
      </w:r>
      <w:r w:rsidR="00320FA8" w:rsidRPr="008E7C6D">
        <w:rPr>
          <w:rFonts w:ascii="Times New Roman" w:hAnsi="Times New Roman" w:cs="Times New Roman"/>
          <w:sz w:val="24"/>
          <w:szCs w:val="24"/>
        </w:rPr>
        <w:t xml:space="preserve">, välja arvatud punktis </w:t>
      </w:r>
      <w:r w:rsidR="0074445E">
        <w:rPr>
          <w:rFonts w:ascii="Times New Roman" w:hAnsi="Times New Roman" w:cs="Times New Roman"/>
          <w:sz w:val="24"/>
          <w:szCs w:val="24"/>
        </w:rPr>
        <w:t>4</w:t>
      </w:r>
      <w:r w:rsidR="00320FA8" w:rsidRPr="008E7C6D">
        <w:rPr>
          <w:rFonts w:ascii="Times New Roman" w:hAnsi="Times New Roman" w:cs="Times New Roman"/>
          <w:sz w:val="24"/>
          <w:szCs w:val="24"/>
        </w:rPr>
        <w:t>.</w:t>
      </w:r>
      <w:r w:rsidR="0074445E">
        <w:rPr>
          <w:rFonts w:ascii="Times New Roman" w:hAnsi="Times New Roman" w:cs="Times New Roman"/>
          <w:sz w:val="24"/>
          <w:szCs w:val="24"/>
        </w:rPr>
        <w:t>2</w:t>
      </w:r>
      <w:r w:rsidR="00320FA8" w:rsidRPr="008E7C6D">
        <w:rPr>
          <w:rFonts w:ascii="Times New Roman" w:hAnsi="Times New Roman" w:cs="Times New Roman"/>
          <w:sz w:val="24"/>
          <w:szCs w:val="24"/>
        </w:rPr>
        <w:t xml:space="preserve"> nimetatud juhul</w:t>
      </w:r>
      <w:r w:rsidRPr="008E7C6D">
        <w:rPr>
          <w:rFonts w:ascii="Times New Roman" w:hAnsi="Times New Roman" w:cs="Times New Roman"/>
          <w:sz w:val="24"/>
          <w:szCs w:val="24"/>
        </w:rPr>
        <w:t xml:space="preserve">/ </w:t>
      </w:r>
      <w:r w:rsidRPr="008E7C6D">
        <w:rPr>
          <w:rFonts w:ascii="Times New Roman" w:hAnsi="Times New Roman" w:cs="Times New Roman"/>
          <w:i/>
          <w:iCs/>
          <w:sz w:val="24"/>
          <w:szCs w:val="24"/>
        </w:rPr>
        <w:t>Välismaa pakkuja puhul: A3 koopiapaberi eest _____ eurot/1 pakk (500 lk pakis) käibemaksuta. Käibemaksu tasub välismaa pakkuja vastavalt oma asukohamaa käibemaksumäärale;</w:t>
      </w:r>
    </w:p>
    <w:p w14:paraId="71BB3E5B" w14:textId="7B8E8E67" w:rsidR="004219C3" w:rsidRPr="008E7C6D" w:rsidRDefault="004219C3"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A5 koopiapaberi eest____ eurot/1 pakk (500 lk pakis). Hinnale lisandub käibemaks</w:t>
      </w:r>
      <w:r w:rsidR="00262DA2" w:rsidRPr="008E7C6D">
        <w:rPr>
          <w:rFonts w:ascii="Times New Roman" w:hAnsi="Times New Roman" w:cs="Times New Roman"/>
          <w:sz w:val="24"/>
          <w:szCs w:val="24"/>
        </w:rPr>
        <w:t xml:space="preserve"> õigusaktides sätestatud korras</w:t>
      </w:r>
      <w:r w:rsidR="00320FA8" w:rsidRPr="008E7C6D">
        <w:rPr>
          <w:rFonts w:ascii="Times New Roman" w:hAnsi="Times New Roman" w:cs="Times New Roman"/>
          <w:sz w:val="24"/>
          <w:szCs w:val="24"/>
        </w:rPr>
        <w:t xml:space="preserve">, välja arvatud punktis </w:t>
      </w:r>
      <w:r w:rsidR="0074445E">
        <w:rPr>
          <w:rFonts w:ascii="Times New Roman" w:hAnsi="Times New Roman" w:cs="Times New Roman"/>
          <w:sz w:val="24"/>
          <w:szCs w:val="24"/>
        </w:rPr>
        <w:t>4</w:t>
      </w:r>
      <w:r w:rsidR="00320FA8" w:rsidRPr="008E7C6D">
        <w:rPr>
          <w:rFonts w:ascii="Times New Roman" w:hAnsi="Times New Roman" w:cs="Times New Roman"/>
          <w:sz w:val="24"/>
          <w:szCs w:val="24"/>
        </w:rPr>
        <w:t>.</w:t>
      </w:r>
      <w:r w:rsidR="0074445E">
        <w:rPr>
          <w:rFonts w:ascii="Times New Roman" w:hAnsi="Times New Roman" w:cs="Times New Roman"/>
          <w:sz w:val="24"/>
          <w:szCs w:val="24"/>
        </w:rPr>
        <w:t>2</w:t>
      </w:r>
      <w:r w:rsidR="00320FA8" w:rsidRPr="008E7C6D">
        <w:rPr>
          <w:rFonts w:ascii="Times New Roman" w:hAnsi="Times New Roman" w:cs="Times New Roman"/>
          <w:sz w:val="24"/>
          <w:szCs w:val="24"/>
        </w:rPr>
        <w:t xml:space="preserve"> nimetatud juhul</w:t>
      </w:r>
      <w:r w:rsidRPr="008E7C6D">
        <w:rPr>
          <w:rFonts w:ascii="Times New Roman" w:hAnsi="Times New Roman" w:cs="Times New Roman"/>
          <w:sz w:val="24"/>
          <w:szCs w:val="24"/>
        </w:rPr>
        <w:t xml:space="preserve">/ </w:t>
      </w:r>
      <w:r w:rsidRPr="008E7C6D">
        <w:rPr>
          <w:rFonts w:ascii="Times New Roman" w:hAnsi="Times New Roman" w:cs="Times New Roman"/>
          <w:i/>
          <w:iCs/>
          <w:sz w:val="24"/>
          <w:szCs w:val="24"/>
        </w:rPr>
        <w:t>Välismaa pakkuja puhul: A5 koopiapaberi eest _____ eurot/1 pakk (500 lk pakis) käibemaksuta. Käibemaksu tasub välismaa pakkuja vastavalt oma asukohamaa käibemaksumäärale.</w:t>
      </w:r>
    </w:p>
    <w:p w14:paraId="1657BE53" w14:textId="07ED3AB7" w:rsidR="00320FA8" w:rsidRPr="008E7C6D" w:rsidRDefault="00320FA8"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Tellimuse maksumus lepingu tähenduses on tellimuses esitatud asjade koguse ja asjade ühikumaksumuse alusel arvestatud summa.</w:t>
      </w:r>
    </w:p>
    <w:p w14:paraId="596AA594" w14:textId="16F9B154" w:rsidR="00320FA8" w:rsidRPr="008E7C6D" w:rsidRDefault="00320FA8"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Kui pakkumuse esitamise ajal ei olnud müüja käibemaksukohustuslane või tal ei olnud kohustust käibemaksu arvestada, kuid selline kohustus tekkis pärast pakkumuse esitamist või lepingu täitmise käigus, peab müüja arvestama, et lepingu hind sellest käibemaksu võrra ei suurene. </w:t>
      </w:r>
    </w:p>
    <w:p w14:paraId="41F50DAC" w14:textId="5C545A4A" w:rsidR="004219C3" w:rsidRPr="008E7C6D" w:rsidRDefault="00427E94"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Koopiapaberi paki hind sisaldab asjade kohale toimetamist ostja</w:t>
      </w:r>
      <w:r w:rsidR="00320FA8" w:rsidRPr="008E7C6D">
        <w:rPr>
          <w:rFonts w:ascii="Times New Roman" w:eastAsia="Times New Roman" w:hAnsi="Times New Roman" w:cs="Times New Roman"/>
          <w:color w:val="000000" w:themeColor="text1"/>
          <w:sz w:val="24"/>
          <w:szCs w:val="24"/>
        </w:rPr>
        <w:t>te</w:t>
      </w:r>
      <w:r w:rsidRPr="008E7C6D">
        <w:rPr>
          <w:rFonts w:ascii="Times New Roman" w:eastAsia="Times New Roman" w:hAnsi="Times New Roman" w:cs="Times New Roman"/>
          <w:color w:val="000000" w:themeColor="text1"/>
          <w:sz w:val="24"/>
          <w:szCs w:val="24"/>
        </w:rPr>
        <w:t xml:space="preserve"> asukohta, mis on sätestatud hanke alusdokumentides. </w:t>
      </w:r>
    </w:p>
    <w:p w14:paraId="2BAB96A0" w14:textId="0A2AA5CC"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Müüjal ei ole lepingu kehtivuse ajal õigust asja</w:t>
      </w:r>
      <w:r w:rsidR="00320FA8"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 hinda tõsta. Hinna alandamine on lubatud.</w:t>
      </w:r>
    </w:p>
    <w:p w14:paraId="70BE4693" w14:textId="10AE2F56"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Ostja tasub asja</w:t>
      </w:r>
      <w:r w:rsidR="00320FA8"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 eest pärast </w:t>
      </w:r>
      <w:r w:rsidR="00320FA8" w:rsidRPr="008E7C6D">
        <w:rPr>
          <w:rFonts w:ascii="Times New Roman" w:eastAsia="Times New Roman" w:hAnsi="Times New Roman" w:cs="Times New Roman"/>
          <w:color w:val="000000" w:themeColor="text1"/>
          <w:sz w:val="24"/>
          <w:szCs w:val="24"/>
        </w:rPr>
        <w:t>saatelehe allkirjastamist</w:t>
      </w:r>
      <w:r w:rsidRPr="008E7C6D">
        <w:rPr>
          <w:rFonts w:ascii="Times New Roman" w:eastAsia="Times New Roman" w:hAnsi="Times New Roman" w:cs="Times New Roman"/>
          <w:color w:val="000000" w:themeColor="text1"/>
          <w:sz w:val="24"/>
          <w:szCs w:val="24"/>
        </w:rPr>
        <w:t xml:space="preserve"> ja </w:t>
      </w:r>
      <w:r w:rsidR="00320FA8" w:rsidRPr="008E7C6D">
        <w:rPr>
          <w:rFonts w:ascii="Times New Roman" w:eastAsia="Times New Roman" w:hAnsi="Times New Roman" w:cs="Times New Roman"/>
          <w:color w:val="000000" w:themeColor="text1"/>
          <w:sz w:val="24"/>
          <w:szCs w:val="24"/>
        </w:rPr>
        <w:t>selle alusel esitatud</w:t>
      </w:r>
      <w:r w:rsidRPr="008E7C6D">
        <w:rPr>
          <w:rFonts w:ascii="Times New Roman" w:eastAsia="Times New Roman" w:hAnsi="Times New Roman" w:cs="Times New Roman"/>
          <w:color w:val="000000" w:themeColor="text1"/>
          <w:sz w:val="24"/>
          <w:szCs w:val="24"/>
        </w:rPr>
        <w:t xml:space="preserve"> arve saamist.</w:t>
      </w:r>
    </w:p>
    <w:p w14:paraId="2C83B374" w14:textId="47E2EE0F" w:rsidR="00C92856" w:rsidRPr="008E7C6D" w:rsidRDefault="00EB2258"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Müüja</w:t>
      </w:r>
      <w:r w:rsidR="00C92856" w:rsidRPr="008E7C6D">
        <w:rPr>
          <w:rFonts w:ascii="Times New Roman" w:eastAsia="Times New Roman" w:hAnsi="Times New Roman" w:cs="Times New Roman"/>
          <w:color w:val="000000" w:themeColor="text1"/>
          <w:sz w:val="24"/>
          <w:szCs w:val="24"/>
        </w:rPr>
        <w:t xml:space="preserve"> esitab </w:t>
      </w:r>
      <w:r w:rsidR="00CA2123" w:rsidRPr="008E7C6D">
        <w:rPr>
          <w:rFonts w:ascii="Times New Roman" w:eastAsia="Times New Roman" w:hAnsi="Times New Roman" w:cs="Times New Roman"/>
          <w:color w:val="000000" w:themeColor="text1"/>
          <w:sz w:val="24"/>
          <w:szCs w:val="24"/>
        </w:rPr>
        <w:t xml:space="preserve">ostjale </w:t>
      </w:r>
      <w:r w:rsidR="00C92856" w:rsidRPr="008E7C6D">
        <w:rPr>
          <w:rFonts w:ascii="Times New Roman" w:eastAsia="Times New Roman" w:hAnsi="Times New Roman" w:cs="Times New Roman"/>
          <w:color w:val="000000" w:themeColor="text1"/>
          <w:sz w:val="24"/>
          <w:szCs w:val="24"/>
        </w:rPr>
        <w:t xml:space="preserve">arve e-arvena. Arvele tuleb märkida riigihanke viitenumber </w:t>
      </w:r>
      <w:r w:rsidR="00427E94" w:rsidRPr="008E7C6D">
        <w:rPr>
          <w:rFonts w:ascii="Times New Roman" w:eastAsia="Times New Roman" w:hAnsi="Times New Roman" w:cs="Times New Roman"/>
          <w:color w:val="000000" w:themeColor="text1"/>
          <w:sz w:val="24"/>
          <w:szCs w:val="24"/>
        </w:rPr>
        <w:t>273143</w:t>
      </w:r>
      <w:r w:rsidR="00C92856" w:rsidRPr="008E7C6D">
        <w:rPr>
          <w:rFonts w:ascii="Times New Roman" w:eastAsia="Times New Roman" w:hAnsi="Times New Roman" w:cs="Times New Roman"/>
          <w:color w:val="000000" w:themeColor="text1"/>
          <w:sz w:val="24"/>
          <w:szCs w:val="24"/>
        </w:rPr>
        <w:t xml:space="preserve">, 15-kohaline lepinguosa viitenumber (leitav riigihangete registrist hankelepingu juurest) ja </w:t>
      </w:r>
      <w:r w:rsidR="00CA2123" w:rsidRPr="008E7C6D">
        <w:rPr>
          <w:rFonts w:ascii="Times New Roman" w:eastAsia="Times New Roman" w:hAnsi="Times New Roman" w:cs="Times New Roman"/>
          <w:color w:val="000000" w:themeColor="text1"/>
          <w:sz w:val="24"/>
          <w:szCs w:val="24"/>
        </w:rPr>
        <w:t xml:space="preserve">ostja </w:t>
      </w:r>
      <w:r w:rsidR="00C92856" w:rsidRPr="008E7C6D">
        <w:rPr>
          <w:rFonts w:ascii="Times New Roman" w:eastAsia="Times New Roman" w:hAnsi="Times New Roman" w:cs="Times New Roman"/>
          <w:color w:val="000000" w:themeColor="text1"/>
          <w:sz w:val="24"/>
          <w:szCs w:val="24"/>
        </w:rPr>
        <w:t xml:space="preserve">ja </w:t>
      </w:r>
      <w:r w:rsidRPr="008E7C6D">
        <w:rPr>
          <w:rFonts w:ascii="Times New Roman" w:eastAsia="Times New Roman" w:hAnsi="Times New Roman" w:cs="Times New Roman"/>
          <w:color w:val="000000" w:themeColor="text1"/>
          <w:sz w:val="24"/>
          <w:szCs w:val="24"/>
        </w:rPr>
        <w:t>müüja</w:t>
      </w:r>
      <w:r w:rsidR="00C92856" w:rsidRPr="008E7C6D">
        <w:rPr>
          <w:rFonts w:ascii="Times New Roman" w:eastAsia="Times New Roman" w:hAnsi="Times New Roman" w:cs="Times New Roman"/>
          <w:color w:val="000000" w:themeColor="text1"/>
          <w:sz w:val="24"/>
          <w:szCs w:val="24"/>
        </w:rPr>
        <w:t xml:space="preserve"> kontaktisikute andmed.</w:t>
      </w:r>
    </w:p>
    <w:p w14:paraId="538829BA" w14:textId="063DB61B" w:rsidR="00C92856" w:rsidRPr="008E7C6D" w:rsidRDefault="00CA2123"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Ostja</w:t>
      </w:r>
      <w:r w:rsidR="00C92856" w:rsidRPr="008E7C6D">
        <w:rPr>
          <w:rFonts w:ascii="Times New Roman" w:eastAsia="Times New Roman" w:hAnsi="Times New Roman" w:cs="Times New Roman"/>
          <w:color w:val="000000" w:themeColor="text1"/>
          <w:sz w:val="24"/>
          <w:szCs w:val="24"/>
        </w:rPr>
        <w:t xml:space="preserve"> tasub </w:t>
      </w:r>
      <w:r w:rsidR="00EB2258" w:rsidRPr="008E7C6D">
        <w:rPr>
          <w:rFonts w:ascii="Times New Roman" w:eastAsia="Times New Roman" w:hAnsi="Times New Roman" w:cs="Times New Roman"/>
          <w:color w:val="000000" w:themeColor="text1"/>
          <w:sz w:val="24"/>
          <w:szCs w:val="24"/>
        </w:rPr>
        <w:t>müüja</w:t>
      </w:r>
      <w:r w:rsidR="00C92856" w:rsidRPr="008E7C6D">
        <w:rPr>
          <w:rFonts w:ascii="Times New Roman" w:eastAsia="Times New Roman" w:hAnsi="Times New Roman" w:cs="Times New Roman"/>
          <w:color w:val="000000" w:themeColor="text1"/>
          <w:sz w:val="24"/>
          <w:szCs w:val="24"/>
        </w:rPr>
        <w:t xml:space="preserve">le </w:t>
      </w:r>
      <w:r w:rsidRPr="008E7C6D">
        <w:rPr>
          <w:rFonts w:ascii="Times New Roman" w:eastAsia="Times New Roman" w:hAnsi="Times New Roman" w:cs="Times New Roman"/>
          <w:color w:val="000000" w:themeColor="text1"/>
          <w:sz w:val="24"/>
          <w:szCs w:val="24"/>
        </w:rPr>
        <w:t>21</w:t>
      </w:r>
      <w:r w:rsidR="00C92856" w:rsidRPr="008E7C6D">
        <w:rPr>
          <w:rFonts w:ascii="Times New Roman" w:eastAsia="Times New Roman" w:hAnsi="Times New Roman" w:cs="Times New Roman"/>
          <w:color w:val="000000" w:themeColor="text1"/>
          <w:sz w:val="24"/>
          <w:szCs w:val="24"/>
        </w:rPr>
        <w:t xml:space="preserve"> kalendripäeva jooksul nõuetekohase arve saamisest. </w:t>
      </w:r>
    </w:p>
    <w:p w14:paraId="0DAB0A2B" w14:textId="24866A9A" w:rsidR="00824CF1" w:rsidRPr="00053BF4" w:rsidRDefault="00824CF1" w:rsidP="006E5232">
      <w:pPr>
        <w:autoSpaceDE w:val="0"/>
        <w:autoSpaceDN w:val="0"/>
        <w:spacing w:after="0" w:line="240" w:lineRule="auto"/>
        <w:ind w:left="360"/>
        <w:jc w:val="both"/>
        <w:rPr>
          <w:rFonts w:ascii="Times New Roman" w:eastAsia="Times New Roman" w:hAnsi="Times New Roman" w:cs="Times New Roman"/>
          <w:sz w:val="24"/>
          <w:szCs w:val="24"/>
          <w:lang w:eastAsia="et-EE"/>
        </w:rPr>
      </w:pPr>
    </w:p>
    <w:p w14:paraId="546F9B65" w14:textId="76271CE5" w:rsidR="00F31BBF" w:rsidRDefault="00C54913" w:rsidP="00C54913">
      <w:pPr>
        <w:pStyle w:val="ListParagraph"/>
        <w:numPr>
          <w:ilvl w:val="0"/>
          <w:numId w:val="4"/>
        </w:numPr>
        <w:tabs>
          <w:tab w:val="left" w:pos="567"/>
        </w:tabs>
        <w:spacing w:after="0" w:line="240" w:lineRule="auto"/>
        <w:jc w:val="both"/>
        <w:rPr>
          <w:rFonts w:ascii="Times New Roman" w:hAnsi="Times New Roman" w:cs="Times New Roman"/>
          <w:b/>
          <w:sz w:val="24"/>
          <w:szCs w:val="24"/>
        </w:rPr>
      </w:pPr>
      <w:r w:rsidRPr="00C54913">
        <w:rPr>
          <w:rFonts w:ascii="Times New Roman" w:hAnsi="Times New Roman" w:cs="Times New Roman"/>
          <w:b/>
          <w:sz w:val="24"/>
          <w:szCs w:val="24"/>
        </w:rPr>
        <w:t>Alltöövõtt</w:t>
      </w:r>
    </w:p>
    <w:p w14:paraId="558C8749" w14:textId="7D0A262A" w:rsidR="00C54913" w:rsidRPr="00C54913" w:rsidRDefault="00C54913" w:rsidP="00C54913">
      <w:pPr>
        <w:pStyle w:val="ListParagraph"/>
        <w:tabs>
          <w:tab w:val="left" w:pos="567"/>
        </w:tabs>
        <w:spacing w:after="0" w:line="240" w:lineRule="auto"/>
        <w:ind w:left="360"/>
        <w:jc w:val="both"/>
        <w:rPr>
          <w:rFonts w:ascii="Times New Roman" w:hAnsi="Times New Roman" w:cs="Times New Roman"/>
          <w:bCs/>
          <w:sz w:val="24"/>
          <w:szCs w:val="24"/>
        </w:rPr>
      </w:pPr>
      <w:r w:rsidRPr="00C54913">
        <w:rPr>
          <w:rFonts w:ascii="Times New Roman" w:hAnsi="Times New Roman" w:cs="Times New Roman"/>
          <w:bCs/>
          <w:sz w:val="24"/>
          <w:szCs w:val="24"/>
        </w:rPr>
        <w:t xml:space="preserve">5.1. </w:t>
      </w:r>
      <w:r>
        <w:rPr>
          <w:rFonts w:ascii="Times New Roman" w:hAnsi="Times New Roman" w:cs="Times New Roman"/>
          <w:bCs/>
          <w:sz w:val="24"/>
          <w:szCs w:val="24"/>
        </w:rPr>
        <w:t xml:space="preserve">Juhul, kui asjade ostmist rahastatakse </w:t>
      </w:r>
      <w:proofErr w:type="spellStart"/>
      <w:r>
        <w:rPr>
          <w:rFonts w:ascii="Times New Roman" w:hAnsi="Times New Roman" w:cs="Times New Roman"/>
          <w:bCs/>
          <w:sz w:val="24"/>
          <w:szCs w:val="24"/>
        </w:rPr>
        <w:t>välisvahenditest</w:t>
      </w:r>
      <w:proofErr w:type="spellEnd"/>
      <w:r>
        <w:rPr>
          <w:rFonts w:ascii="Times New Roman" w:hAnsi="Times New Roman" w:cs="Times New Roman"/>
          <w:bCs/>
          <w:sz w:val="24"/>
          <w:szCs w:val="24"/>
        </w:rPr>
        <w:t xml:space="preserve">, </w:t>
      </w:r>
      <w:r w:rsidRPr="00C54913">
        <w:rPr>
          <w:rFonts w:ascii="Times New Roman" w:hAnsi="Times New Roman" w:cs="Times New Roman"/>
          <w:bCs/>
          <w:sz w:val="24"/>
          <w:szCs w:val="24"/>
        </w:rPr>
        <w:t>esita</w:t>
      </w:r>
      <w:r>
        <w:rPr>
          <w:rFonts w:ascii="Times New Roman" w:hAnsi="Times New Roman" w:cs="Times New Roman"/>
          <w:bCs/>
          <w:sz w:val="24"/>
          <w:szCs w:val="24"/>
        </w:rPr>
        <w:t>b müüja</w:t>
      </w:r>
      <w:r w:rsidRPr="00C54913">
        <w:rPr>
          <w:rFonts w:ascii="Times New Roman" w:hAnsi="Times New Roman" w:cs="Times New Roman"/>
          <w:bCs/>
          <w:sz w:val="24"/>
          <w:szCs w:val="24"/>
        </w:rPr>
        <w:t xml:space="preserve"> pärast lepingu sõlmimist riigihangete registris lepingu töölehel „Alltöövõtjad“ kõigi lepingu täitmises osale</w:t>
      </w:r>
      <w:r>
        <w:rPr>
          <w:rFonts w:ascii="Times New Roman" w:hAnsi="Times New Roman" w:cs="Times New Roman"/>
          <w:bCs/>
          <w:sz w:val="24"/>
          <w:szCs w:val="24"/>
        </w:rPr>
        <w:t>vate</w:t>
      </w:r>
      <w:r w:rsidRPr="00C54913">
        <w:rPr>
          <w:rFonts w:ascii="Times New Roman" w:hAnsi="Times New Roman" w:cs="Times New Roman"/>
          <w:bCs/>
          <w:sz w:val="24"/>
          <w:szCs w:val="24"/>
        </w:rPr>
        <w:t xml:space="preserve"> alltöövõtjate nimed, registrikoodid, alltöövõtulepingute nimetused, kuupäevad, numbrid ja lepingu</w:t>
      </w:r>
      <w:r>
        <w:rPr>
          <w:rFonts w:ascii="Times New Roman" w:hAnsi="Times New Roman" w:cs="Times New Roman"/>
          <w:bCs/>
          <w:sz w:val="24"/>
          <w:szCs w:val="24"/>
        </w:rPr>
        <w:t>te</w:t>
      </w:r>
      <w:r w:rsidRPr="00C54913">
        <w:rPr>
          <w:rFonts w:ascii="Times New Roman" w:hAnsi="Times New Roman" w:cs="Times New Roman"/>
          <w:bCs/>
          <w:sz w:val="24"/>
          <w:szCs w:val="24"/>
        </w:rPr>
        <w:t xml:space="preserve"> summad.</w:t>
      </w:r>
    </w:p>
    <w:p w14:paraId="02430A7F" w14:textId="77777777" w:rsidR="00C54913" w:rsidRPr="00053BF4" w:rsidRDefault="00C54913" w:rsidP="006E5232">
      <w:pPr>
        <w:tabs>
          <w:tab w:val="left" w:pos="567"/>
        </w:tabs>
        <w:spacing w:after="0" w:line="240" w:lineRule="auto"/>
        <w:jc w:val="both"/>
        <w:rPr>
          <w:rFonts w:ascii="Times New Roman" w:hAnsi="Times New Roman" w:cs="Times New Roman"/>
          <w:b/>
          <w:sz w:val="24"/>
          <w:szCs w:val="24"/>
        </w:rPr>
      </w:pPr>
    </w:p>
    <w:p w14:paraId="45D84393" w14:textId="17FF2B74" w:rsidR="00F31BBF" w:rsidRPr="001B1E1D" w:rsidRDefault="00F31BBF" w:rsidP="004819D5">
      <w:pPr>
        <w:pStyle w:val="ListParagraph"/>
        <w:numPr>
          <w:ilvl w:val="0"/>
          <w:numId w:val="4"/>
        </w:numPr>
        <w:spacing w:after="0"/>
        <w:jc w:val="both"/>
        <w:rPr>
          <w:rFonts w:ascii="Times New Roman" w:eastAsia="Times New Roman" w:hAnsi="Times New Roman" w:cs="Times New Roman"/>
          <w:b/>
          <w:color w:val="000000" w:themeColor="text1"/>
          <w:sz w:val="24"/>
          <w:szCs w:val="24"/>
          <w:lang w:eastAsia="et-EE"/>
        </w:rPr>
      </w:pPr>
      <w:r w:rsidRPr="001B1E1D">
        <w:rPr>
          <w:rFonts w:ascii="Times New Roman" w:eastAsia="Times New Roman" w:hAnsi="Times New Roman" w:cs="Times New Roman"/>
          <w:b/>
          <w:color w:val="000000" w:themeColor="text1"/>
          <w:sz w:val="24"/>
          <w:szCs w:val="24"/>
          <w:lang w:eastAsia="et-EE"/>
        </w:rPr>
        <w:t xml:space="preserve">Poolte vastutus ja vääramatu jõud </w:t>
      </w:r>
    </w:p>
    <w:p w14:paraId="0E24C0D3" w14:textId="1DEE7399" w:rsidR="006E5232"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Lepingust tulenevate kohustuste täitmata jätmise või mittekohase täitmisega teisele poolele tekitatud otsese varalise kahju eest kannavad pooled täielikku vastutust selle kahju ulatuses. </w:t>
      </w:r>
    </w:p>
    <w:p w14:paraId="6B9D928F" w14:textId="26F9ECD2"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Müüja vastutab igasuguse lepingurikkumise eest eelkõige, kui müüja ei ole lepingut täitnud, as</w:t>
      </w:r>
      <w:r w:rsidR="00CA2123" w:rsidRPr="008E7C6D">
        <w:rPr>
          <w:rFonts w:ascii="Times New Roman" w:eastAsia="Times New Roman" w:hAnsi="Times New Roman" w:cs="Times New Roman"/>
          <w:color w:val="000000" w:themeColor="text1"/>
          <w:sz w:val="24"/>
          <w:szCs w:val="24"/>
        </w:rPr>
        <w:t>jad</w:t>
      </w:r>
      <w:r w:rsidRPr="008E7C6D">
        <w:rPr>
          <w:rFonts w:ascii="Times New Roman" w:eastAsia="Times New Roman" w:hAnsi="Times New Roman" w:cs="Times New Roman"/>
          <w:color w:val="000000" w:themeColor="text1"/>
          <w:sz w:val="24"/>
          <w:szCs w:val="24"/>
        </w:rPr>
        <w:t xml:space="preserve"> ei vasta lepingus sätestatud nõuetele, as</w:t>
      </w:r>
      <w:r w:rsidR="00CA2123" w:rsidRPr="008E7C6D">
        <w:rPr>
          <w:rFonts w:ascii="Times New Roman" w:eastAsia="Times New Roman" w:hAnsi="Times New Roman" w:cs="Times New Roman"/>
          <w:color w:val="000000" w:themeColor="text1"/>
          <w:sz w:val="24"/>
          <w:szCs w:val="24"/>
        </w:rPr>
        <w:t>jad</w:t>
      </w:r>
      <w:r w:rsidRPr="008E7C6D">
        <w:rPr>
          <w:rFonts w:ascii="Times New Roman" w:eastAsia="Times New Roman" w:hAnsi="Times New Roman" w:cs="Times New Roman"/>
          <w:color w:val="000000" w:themeColor="text1"/>
          <w:sz w:val="24"/>
          <w:szCs w:val="24"/>
        </w:rPr>
        <w:t xml:space="preserve"> ei ole tähtaegselt üle antud või müüja ei esita asja</w:t>
      </w:r>
      <w:r w:rsidR="00CA2123"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 üleandmisel selle kohta nõuetekohast dokumentatsiooni vms. Müüja ei vastuta asja</w:t>
      </w:r>
      <w:r w:rsidR="00CA2123"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 puuduste eest, kui need on tingitud asja</w:t>
      </w:r>
      <w:r w:rsidR="00CA2123"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 ebaõigest kasutamisest ostja poolt.</w:t>
      </w:r>
    </w:p>
    <w:p w14:paraId="170C7442" w14:textId="3C9C9BB5"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Kui sama rikkumise eest on võimalik nõuda leppetrahvi mitme sätte alusel või sama rikkumise eest on võimalik kohaldada erinevaid õiguskaitsevahendeid, valib õiguskaitsevahendi ostja. Leppetrahvi nõudmine ei mõjuta õigust nõuda täiendavalt ka kohustuste täitmist ja kahju hüvitamist. </w:t>
      </w:r>
    </w:p>
    <w:p w14:paraId="23D36148" w14:textId="5F0E533B" w:rsidR="00B34C35" w:rsidRPr="008E7C6D" w:rsidRDefault="00B34C35"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Ostjal on õigus puuduste kõrvaldamise nõude asemel alandada hankelepingu hinda.</w:t>
      </w:r>
    </w:p>
    <w:p w14:paraId="53D4C8A4" w14:textId="6A871FC4"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Lisaks lepingu täitmise nõudele või täitmisnõude asemel on ostjal õigus nõuda leppetrahvi kuni </w:t>
      </w:r>
      <w:r w:rsidR="00B34C35" w:rsidRPr="008E7C6D">
        <w:rPr>
          <w:rFonts w:ascii="Times New Roman" w:eastAsia="Times New Roman" w:hAnsi="Times New Roman" w:cs="Times New Roman"/>
          <w:color w:val="000000" w:themeColor="text1"/>
          <w:sz w:val="24"/>
          <w:szCs w:val="24"/>
        </w:rPr>
        <w:t>5% tellimuse maksumusest</w:t>
      </w:r>
      <w:r w:rsidRPr="008E7C6D">
        <w:rPr>
          <w:rFonts w:ascii="Times New Roman" w:eastAsia="Times New Roman" w:hAnsi="Times New Roman" w:cs="Times New Roman"/>
          <w:color w:val="000000" w:themeColor="text1"/>
          <w:sz w:val="24"/>
          <w:szCs w:val="24"/>
        </w:rPr>
        <w:t xml:space="preserve"> iga rikkumise eest, kui müüja ei ole asj</w:t>
      </w:r>
      <w:r w:rsidR="00B34C35" w:rsidRPr="008E7C6D">
        <w:rPr>
          <w:rFonts w:ascii="Times New Roman" w:eastAsia="Times New Roman" w:hAnsi="Times New Roman" w:cs="Times New Roman"/>
          <w:color w:val="000000" w:themeColor="text1"/>
          <w:sz w:val="24"/>
          <w:szCs w:val="24"/>
        </w:rPr>
        <w:t>u</w:t>
      </w:r>
      <w:r w:rsidRPr="008E7C6D">
        <w:rPr>
          <w:rFonts w:ascii="Times New Roman" w:eastAsia="Times New Roman" w:hAnsi="Times New Roman" w:cs="Times New Roman"/>
          <w:color w:val="000000" w:themeColor="text1"/>
          <w:sz w:val="24"/>
          <w:szCs w:val="24"/>
        </w:rPr>
        <w:t xml:space="preserve"> üle andnud või ei vasta müüja poolt üle antud as</w:t>
      </w:r>
      <w:r w:rsidR="00B34C35" w:rsidRPr="008E7C6D">
        <w:rPr>
          <w:rFonts w:ascii="Times New Roman" w:eastAsia="Times New Roman" w:hAnsi="Times New Roman" w:cs="Times New Roman"/>
          <w:color w:val="000000" w:themeColor="text1"/>
          <w:sz w:val="24"/>
          <w:szCs w:val="24"/>
        </w:rPr>
        <w:t>jad</w:t>
      </w:r>
      <w:r w:rsidRPr="008E7C6D">
        <w:rPr>
          <w:rFonts w:ascii="Times New Roman" w:eastAsia="Times New Roman" w:hAnsi="Times New Roman" w:cs="Times New Roman"/>
          <w:color w:val="000000" w:themeColor="text1"/>
          <w:sz w:val="24"/>
          <w:szCs w:val="24"/>
        </w:rPr>
        <w:t xml:space="preserve"> lepingutingimustele. </w:t>
      </w:r>
    </w:p>
    <w:p w14:paraId="25220C0E" w14:textId="49A3DCB8"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Lepingus sätestatud asja</w:t>
      </w:r>
      <w:r w:rsidR="00B34C35"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 üleandmise tähtajast mittekinnipidamise korral on ostjal õigus nõuda müüjalt leppetrahvi kuni 0,05</w:t>
      </w:r>
      <w:r w:rsidR="00B34C35" w:rsidRPr="008E7C6D">
        <w:rPr>
          <w:rFonts w:ascii="Times New Roman" w:eastAsia="Times New Roman" w:hAnsi="Times New Roman" w:cs="Times New Roman"/>
          <w:color w:val="000000" w:themeColor="text1"/>
          <w:sz w:val="24"/>
          <w:szCs w:val="24"/>
        </w:rPr>
        <w:t>%</w:t>
      </w:r>
      <w:r w:rsidRPr="008E7C6D">
        <w:rPr>
          <w:rFonts w:ascii="Times New Roman" w:eastAsia="Times New Roman" w:hAnsi="Times New Roman" w:cs="Times New Roman"/>
          <w:color w:val="000000" w:themeColor="text1"/>
          <w:sz w:val="24"/>
          <w:szCs w:val="24"/>
        </w:rPr>
        <w:t xml:space="preserve"> </w:t>
      </w:r>
      <w:r w:rsidR="00B34C35" w:rsidRPr="008E7C6D">
        <w:rPr>
          <w:rFonts w:ascii="Times New Roman" w:eastAsia="Times New Roman" w:hAnsi="Times New Roman" w:cs="Times New Roman"/>
          <w:color w:val="000000" w:themeColor="text1"/>
          <w:sz w:val="24"/>
          <w:szCs w:val="24"/>
        </w:rPr>
        <w:t>tellimuse maksumusest</w:t>
      </w:r>
      <w:r w:rsidRPr="008E7C6D">
        <w:rPr>
          <w:rFonts w:ascii="Times New Roman" w:eastAsia="Times New Roman" w:hAnsi="Times New Roman" w:cs="Times New Roman"/>
          <w:color w:val="000000" w:themeColor="text1"/>
          <w:sz w:val="24"/>
          <w:szCs w:val="24"/>
        </w:rPr>
        <w:t xml:space="preserve"> iga viivitatud päeva eest.</w:t>
      </w:r>
    </w:p>
    <w:p w14:paraId="26352BB6" w14:textId="169A62CF"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Kui müüja ei täida </w:t>
      </w:r>
      <w:r w:rsidR="00C54913">
        <w:rPr>
          <w:rFonts w:ascii="Times New Roman" w:eastAsia="Times New Roman" w:hAnsi="Times New Roman" w:cs="Times New Roman"/>
          <w:color w:val="000000" w:themeColor="text1"/>
          <w:sz w:val="24"/>
          <w:szCs w:val="24"/>
        </w:rPr>
        <w:t>hanke</w:t>
      </w:r>
      <w:r w:rsidRPr="008E7C6D">
        <w:rPr>
          <w:rFonts w:ascii="Times New Roman" w:eastAsia="Times New Roman" w:hAnsi="Times New Roman" w:cs="Times New Roman"/>
          <w:color w:val="000000" w:themeColor="text1"/>
          <w:sz w:val="24"/>
          <w:szCs w:val="24"/>
        </w:rPr>
        <w:t>lepinguga võetud kohustusi, ei paranda või ei vaheta ümber puudustega asj</w:t>
      </w:r>
      <w:r w:rsidR="00B34C35" w:rsidRPr="008E7C6D">
        <w:rPr>
          <w:rFonts w:ascii="Times New Roman" w:eastAsia="Times New Roman" w:hAnsi="Times New Roman" w:cs="Times New Roman"/>
          <w:color w:val="000000" w:themeColor="text1"/>
          <w:sz w:val="24"/>
          <w:szCs w:val="24"/>
        </w:rPr>
        <w:t>u</w:t>
      </w:r>
      <w:r w:rsidRPr="008E7C6D">
        <w:rPr>
          <w:rFonts w:ascii="Times New Roman" w:eastAsia="Times New Roman" w:hAnsi="Times New Roman" w:cs="Times New Roman"/>
          <w:color w:val="000000" w:themeColor="text1"/>
          <w:sz w:val="24"/>
          <w:szCs w:val="24"/>
        </w:rPr>
        <w:t xml:space="preserve"> ja müüja viivitust saab lugeda oluliseks </w:t>
      </w:r>
      <w:r w:rsidR="00C54913">
        <w:rPr>
          <w:rFonts w:ascii="Times New Roman" w:eastAsia="Times New Roman" w:hAnsi="Times New Roman" w:cs="Times New Roman"/>
          <w:color w:val="000000" w:themeColor="text1"/>
          <w:sz w:val="24"/>
          <w:szCs w:val="24"/>
        </w:rPr>
        <w:t>hanke</w:t>
      </w:r>
      <w:r w:rsidRPr="008E7C6D">
        <w:rPr>
          <w:rFonts w:ascii="Times New Roman" w:eastAsia="Times New Roman" w:hAnsi="Times New Roman" w:cs="Times New Roman"/>
          <w:color w:val="000000" w:themeColor="text1"/>
          <w:sz w:val="24"/>
          <w:szCs w:val="24"/>
        </w:rPr>
        <w:t>lepingu</w:t>
      </w:r>
      <w:r w:rsidR="00C54913">
        <w:rPr>
          <w:rFonts w:ascii="Times New Roman" w:eastAsia="Times New Roman" w:hAnsi="Times New Roman" w:cs="Times New Roman"/>
          <w:color w:val="000000" w:themeColor="text1"/>
          <w:sz w:val="24"/>
          <w:szCs w:val="24"/>
        </w:rPr>
        <w:t xml:space="preserve"> </w:t>
      </w:r>
      <w:r w:rsidRPr="008E7C6D">
        <w:rPr>
          <w:rFonts w:ascii="Times New Roman" w:eastAsia="Times New Roman" w:hAnsi="Times New Roman" w:cs="Times New Roman"/>
          <w:color w:val="000000" w:themeColor="text1"/>
          <w:sz w:val="24"/>
          <w:szCs w:val="24"/>
        </w:rPr>
        <w:t>rikkumiseks, on ostjal õigus osta mittetäidetud või mittenõuetekohaselt täidetud mahus as</w:t>
      </w:r>
      <w:r w:rsidR="00B34C35" w:rsidRPr="008E7C6D">
        <w:rPr>
          <w:rFonts w:ascii="Times New Roman" w:eastAsia="Times New Roman" w:hAnsi="Times New Roman" w:cs="Times New Roman"/>
          <w:color w:val="000000" w:themeColor="text1"/>
          <w:sz w:val="24"/>
          <w:szCs w:val="24"/>
        </w:rPr>
        <w:t>jad</w:t>
      </w:r>
      <w:r w:rsidRPr="008E7C6D">
        <w:rPr>
          <w:rFonts w:ascii="Times New Roman" w:eastAsia="Times New Roman" w:hAnsi="Times New Roman" w:cs="Times New Roman"/>
          <w:color w:val="000000" w:themeColor="text1"/>
          <w:sz w:val="24"/>
          <w:szCs w:val="24"/>
        </w:rPr>
        <w:t xml:space="preserve"> kolmandatelt isikutelt</w:t>
      </w:r>
      <w:r w:rsidRPr="008E7C6D" w:rsidDel="00E56E1B">
        <w:rPr>
          <w:rFonts w:ascii="Times New Roman" w:eastAsia="Times New Roman" w:hAnsi="Times New Roman" w:cs="Times New Roman"/>
          <w:color w:val="000000" w:themeColor="text1"/>
          <w:sz w:val="24"/>
          <w:szCs w:val="24"/>
        </w:rPr>
        <w:t xml:space="preserve"> </w:t>
      </w:r>
      <w:r w:rsidRPr="008E7C6D">
        <w:rPr>
          <w:rFonts w:ascii="Times New Roman" w:eastAsia="Times New Roman" w:hAnsi="Times New Roman" w:cs="Times New Roman"/>
          <w:color w:val="000000" w:themeColor="text1"/>
          <w:sz w:val="24"/>
          <w:szCs w:val="24"/>
        </w:rPr>
        <w:t>ning nõuda lisaks leppetrahvile kolmandatelt isikutelt ostetud asja</w:t>
      </w:r>
      <w:r w:rsidR="00B34C35"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le kulunud summa ning </w:t>
      </w:r>
      <w:r w:rsidR="00C54913">
        <w:rPr>
          <w:rFonts w:ascii="Times New Roman" w:eastAsia="Times New Roman" w:hAnsi="Times New Roman" w:cs="Times New Roman"/>
          <w:color w:val="000000" w:themeColor="text1"/>
          <w:sz w:val="24"/>
          <w:szCs w:val="24"/>
        </w:rPr>
        <w:t>hanke</w:t>
      </w:r>
      <w:r w:rsidRPr="008E7C6D">
        <w:rPr>
          <w:rFonts w:ascii="Times New Roman" w:eastAsia="Times New Roman" w:hAnsi="Times New Roman" w:cs="Times New Roman"/>
          <w:color w:val="000000" w:themeColor="text1"/>
          <w:sz w:val="24"/>
          <w:szCs w:val="24"/>
        </w:rPr>
        <w:t xml:space="preserve">lepingu hinna vahe hüvitamist müüja poolt ja/või </w:t>
      </w:r>
      <w:r w:rsidR="00B34C35" w:rsidRPr="008E7C6D">
        <w:rPr>
          <w:rFonts w:ascii="Times New Roman" w:eastAsia="Times New Roman" w:hAnsi="Times New Roman" w:cs="Times New Roman"/>
          <w:color w:val="000000" w:themeColor="text1"/>
          <w:sz w:val="24"/>
          <w:szCs w:val="24"/>
        </w:rPr>
        <w:t>hankeleping erakorraliselt ühepoolselt lõpetada</w:t>
      </w:r>
      <w:r w:rsidRPr="008E7C6D">
        <w:rPr>
          <w:rFonts w:ascii="Times New Roman" w:eastAsia="Times New Roman" w:hAnsi="Times New Roman" w:cs="Times New Roman"/>
          <w:color w:val="000000" w:themeColor="text1"/>
          <w:sz w:val="24"/>
          <w:szCs w:val="24"/>
        </w:rPr>
        <w:t>.</w:t>
      </w:r>
    </w:p>
    <w:p w14:paraId="60DAA88D" w14:textId="16FA1026"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Kui ostja viivitab lepingus sätestatud rahaliste kohustuste täitmisega, on müüjal õigus nõuda ostjalt viivist 0,05% tähtaegselt tasumata summalt päevas</w:t>
      </w:r>
      <w:r w:rsidR="00B34C35" w:rsidRPr="008E7C6D">
        <w:rPr>
          <w:rFonts w:ascii="Times New Roman" w:eastAsia="Times New Roman" w:hAnsi="Times New Roman" w:cs="Times New Roman"/>
          <w:color w:val="000000" w:themeColor="text1"/>
          <w:sz w:val="24"/>
          <w:szCs w:val="24"/>
        </w:rPr>
        <w:t>, kuid mitte rohkem, kui 5% tasumata summalt</w:t>
      </w:r>
      <w:r w:rsidRPr="008E7C6D">
        <w:rPr>
          <w:rFonts w:ascii="Times New Roman" w:eastAsia="Times New Roman" w:hAnsi="Times New Roman" w:cs="Times New Roman"/>
          <w:color w:val="000000" w:themeColor="text1"/>
          <w:sz w:val="24"/>
          <w:szCs w:val="24"/>
        </w:rPr>
        <w:t xml:space="preserve">. </w:t>
      </w:r>
    </w:p>
    <w:p w14:paraId="05CF960B" w14:textId="1B305657" w:rsidR="006E5232" w:rsidRPr="008E7C6D" w:rsidRDefault="00F33D71"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 </w:t>
      </w:r>
      <w:r w:rsidR="004819D5">
        <w:rPr>
          <w:rFonts w:ascii="Times New Roman" w:eastAsia="Times New Roman" w:hAnsi="Times New Roman" w:cs="Times New Roman"/>
          <w:color w:val="000000" w:themeColor="text1"/>
          <w:sz w:val="24"/>
          <w:szCs w:val="24"/>
        </w:rPr>
        <w:t>L</w:t>
      </w:r>
      <w:r w:rsidR="006E5232" w:rsidRPr="008E7C6D">
        <w:rPr>
          <w:rFonts w:ascii="Times New Roman" w:eastAsia="Times New Roman" w:hAnsi="Times New Roman" w:cs="Times New Roman"/>
          <w:color w:val="000000" w:themeColor="text1"/>
          <w:sz w:val="24"/>
          <w:szCs w:val="24"/>
        </w:rPr>
        <w:t xml:space="preserve">epingus sätestatud kohustuste mittetäitmise või mittenõuetekohase täitmise korral, kui neid saab lugeda oluliseks lepingurikkumiseks, on </w:t>
      </w:r>
      <w:r w:rsidR="004819D5">
        <w:rPr>
          <w:rFonts w:ascii="Times New Roman" w:eastAsia="Times New Roman" w:hAnsi="Times New Roman" w:cs="Times New Roman"/>
          <w:color w:val="000000" w:themeColor="text1"/>
          <w:sz w:val="24"/>
          <w:szCs w:val="24"/>
        </w:rPr>
        <w:t>raamlepingu haldajal</w:t>
      </w:r>
      <w:r w:rsidR="006E5232" w:rsidRPr="008E7C6D">
        <w:rPr>
          <w:rFonts w:ascii="Times New Roman" w:eastAsia="Times New Roman" w:hAnsi="Times New Roman" w:cs="Times New Roman"/>
          <w:color w:val="000000" w:themeColor="text1"/>
          <w:sz w:val="24"/>
          <w:szCs w:val="24"/>
        </w:rPr>
        <w:t xml:space="preserve"> õigus leping erakorraliselt ühepoolselt lõpetada, teatades sellest müüjale kirjalikus vormis avaldusega. Lepingu rikkumist loetakse oluliseks eelkõige </w:t>
      </w:r>
      <w:r w:rsidR="004819D5">
        <w:rPr>
          <w:rFonts w:ascii="Times New Roman" w:eastAsia="Times New Roman" w:hAnsi="Times New Roman" w:cs="Times New Roman"/>
          <w:color w:val="000000" w:themeColor="text1"/>
          <w:sz w:val="24"/>
          <w:szCs w:val="24"/>
        </w:rPr>
        <w:t>võlaõigusseaduse (</w:t>
      </w:r>
      <w:r w:rsidR="006E5232" w:rsidRPr="008E7C6D">
        <w:rPr>
          <w:rFonts w:ascii="Times New Roman" w:eastAsia="Times New Roman" w:hAnsi="Times New Roman" w:cs="Times New Roman"/>
          <w:color w:val="000000" w:themeColor="text1"/>
          <w:sz w:val="24"/>
          <w:szCs w:val="24"/>
        </w:rPr>
        <w:t>VÕS</w:t>
      </w:r>
      <w:r w:rsidR="004819D5">
        <w:rPr>
          <w:rFonts w:ascii="Times New Roman" w:eastAsia="Times New Roman" w:hAnsi="Times New Roman" w:cs="Times New Roman"/>
          <w:color w:val="000000" w:themeColor="text1"/>
          <w:sz w:val="24"/>
          <w:szCs w:val="24"/>
        </w:rPr>
        <w:t>)</w:t>
      </w:r>
      <w:r w:rsidR="006E5232" w:rsidRPr="008E7C6D">
        <w:rPr>
          <w:rFonts w:ascii="Times New Roman" w:eastAsia="Times New Roman" w:hAnsi="Times New Roman" w:cs="Times New Roman"/>
          <w:color w:val="000000" w:themeColor="text1"/>
          <w:sz w:val="24"/>
          <w:szCs w:val="24"/>
        </w:rPr>
        <w:t xml:space="preserve"> § 116 lg 2 kirjeldatud asjaoludel.</w:t>
      </w:r>
    </w:p>
    <w:p w14:paraId="7940F1EF" w14:textId="711338A2" w:rsidR="002E533C" w:rsidRPr="008E7C6D" w:rsidRDefault="002E533C"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 xml:space="preserve">Lepingu oluliseks rikkumiseks loetakse, kui rohkem kui 5 korral ei vasta müüja poolt tarnitud asjad lepingutingimustele või müüja on rohkem kui 5 korral tarnega hilinenud rohkem kui 14 kalendripäeva. Sellise rikkumise korral on </w:t>
      </w:r>
      <w:r w:rsidR="004819D5">
        <w:rPr>
          <w:rFonts w:ascii="Times New Roman" w:hAnsi="Times New Roman" w:cs="Times New Roman"/>
          <w:sz w:val="24"/>
          <w:szCs w:val="24"/>
        </w:rPr>
        <w:t>raamlepingu haldajal</w:t>
      </w:r>
      <w:r w:rsidRPr="008E7C6D">
        <w:rPr>
          <w:rFonts w:ascii="Times New Roman" w:hAnsi="Times New Roman" w:cs="Times New Roman"/>
          <w:sz w:val="24"/>
          <w:szCs w:val="24"/>
        </w:rPr>
        <w:t xml:space="preserve"> õigus nõuda leppetrahvi kuni </w:t>
      </w:r>
      <w:r w:rsidR="00F33D71" w:rsidRPr="008E7C6D">
        <w:rPr>
          <w:rFonts w:ascii="Times New Roman" w:hAnsi="Times New Roman" w:cs="Times New Roman"/>
          <w:sz w:val="24"/>
          <w:szCs w:val="24"/>
        </w:rPr>
        <w:t>500 eurot</w:t>
      </w:r>
      <w:r w:rsidRPr="008E7C6D">
        <w:rPr>
          <w:rFonts w:ascii="Times New Roman" w:hAnsi="Times New Roman" w:cs="Times New Roman"/>
          <w:sz w:val="24"/>
          <w:szCs w:val="24"/>
        </w:rPr>
        <w:t xml:space="preserve"> ja/või leping erakorraliselt ühepoolselt lõpetada.</w:t>
      </w:r>
    </w:p>
    <w:p w14:paraId="561CAEEE" w14:textId="77777777"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Õiguskaitsevahendite kohaldamine või kohaldamata jätmine, sh leppetrahvi nõudmine ja selle ulatus, oleneb rikkumise iseloomust, tagajärgedest kahjustatud poolele ja muudest lepingulist suhet mõjutavatest teguritest ning toimub </w:t>
      </w:r>
      <w:proofErr w:type="spellStart"/>
      <w:r w:rsidRPr="008E7C6D">
        <w:rPr>
          <w:rFonts w:ascii="Times New Roman" w:eastAsia="Times New Roman" w:hAnsi="Times New Roman" w:cs="Times New Roman"/>
          <w:color w:val="000000" w:themeColor="text1"/>
          <w:sz w:val="24"/>
          <w:szCs w:val="24"/>
        </w:rPr>
        <w:t>VÕSi</w:t>
      </w:r>
      <w:proofErr w:type="spellEnd"/>
      <w:r w:rsidRPr="008E7C6D">
        <w:rPr>
          <w:rFonts w:ascii="Times New Roman" w:eastAsia="Times New Roman" w:hAnsi="Times New Roman" w:cs="Times New Roman"/>
          <w:color w:val="000000" w:themeColor="text1"/>
          <w:sz w:val="24"/>
          <w:szCs w:val="24"/>
        </w:rPr>
        <w:t xml:space="preserve"> alusel.</w:t>
      </w:r>
    </w:p>
    <w:p w14:paraId="1C3084CC" w14:textId="7D32CA3B"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Leppetrahvid ja viivised tuleb tasuda 14 kalendripäeva jooksul vastava nõude saamisest. Ostjal on õigus asja</w:t>
      </w:r>
      <w:r w:rsidR="00F33D71" w:rsidRPr="008E7C6D">
        <w:rPr>
          <w:rFonts w:ascii="Times New Roman" w:eastAsia="Times New Roman" w:hAnsi="Times New Roman" w:cs="Times New Roman"/>
          <w:color w:val="000000" w:themeColor="text1"/>
          <w:sz w:val="24"/>
          <w:szCs w:val="24"/>
        </w:rPr>
        <w:t>de</w:t>
      </w:r>
      <w:r w:rsidRPr="008E7C6D">
        <w:rPr>
          <w:rFonts w:ascii="Times New Roman" w:eastAsia="Times New Roman" w:hAnsi="Times New Roman" w:cs="Times New Roman"/>
          <w:color w:val="000000" w:themeColor="text1"/>
          <w:sz w:val="24"/>
          <w:szCs w:val="24"/>
        </w:rPr>
        <w:t xml:space="preserve"> eest tasumisel tasaarvestada leppetrahvi summa </w:t>
      </w:r>
      <w:r w:rsidR="00F33D71" w:rsidRPr="008E7C6D">
        <w:rPr>
          <w:rFonts w:ascii="Times New Roman" w:eastAsia="Times New Roman" w:hAnsi="Times New Roman" w:cs="Times New Roman"/>
          <w:color w:val="000000" w:themeColor="text1"/>
          <w:sz w:val="24"/>
          <w:szCs w:val="24"/>
        </w:rPr>
        <w:t>hanke</w:t>
      </w:r>
      <w:r w:rsidRPr="008E7C6D">
        <w:rPr>
          <w:rFonts w:ascii="Times New Roman" w:eastAsia="Times New Roman" w:hAnsi="Times New Roman" w:cs="Times New Roman"/>
          <w:color w:val="000000" w:themeColor="text1"/>
          <w:sz w:val="24"/>
          <w:szCs w:val="24"/>
        </w:rPr>
        <w:t xml:space="preserve">lepingu alusel tasumisele kuuluva summaga. </w:t>
      </w:r>
    </w:p>
    <w:p w14:paraId="0C634FFE" w14:textId="20DF9F5D"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Kui müüja ei täida lepingut nõuetekohaselt ja selle tõttu tehakse ostjale toetuse vähendamise või tagasinõude otsus, on ostjal õigus müüjalt tagasi nõuda mitteabikõlbulikud kulud tagasimakse nõude ulatuses. </w:t>
      </w:r>
    </w:p>
    <w:p w14:paraId="59007A7F" w14:textId="40DA8A86"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Pooled ei vastuta lepingust või õigusaktidest tuleneva kohustuse rikkumise eest, kui kohustuse rikkumise põhjustas vääramatu jõud. Vääramatu jõu ja rikkumise </w:t>
      </w:r>
      <w:proofErr w:type="spellStart"/>
      <w:r w:rsidRPr="008E7C6D">
        <w:rPr>
          <w:rFonts w:ascii="Times New Roman" w:eastAsia="Times New Roman" w:hAnsi="Times New Roman" w:cs="Times New Roman"/>
          <w:color w:val="000000" w:themeColor="text1"/>
          <w:sz w:val="24"/>
          <w:szCs w:val="24"/>
        </w:rPr>
        <w:t>vabandatavuse</w:t>
      </w:r>
      <w:proofErr w:type="spellEnd"/>
      <w:r w:rsidRPr="008E7C6D">
        <w:rPr>
          <w:rFonts w:ascii="Times New Roman" w:eastAsia="Times New Roman" w:hAnsi="Times New Roman" w:cs="Times New Roman"/>
          <w:color w:val="000000" w:themeColor="text1"/>
          <w:sz w:val="24"/>
          <w:szCs w:val="24"/>
        </w:rPr>
        <w:t xml:space="preserve"> osas kohaldavad pooled VÕS §-s 103 sätestatut. </w:t>
      </w:r>
    </w:p>
    <w:p w14:paraId="02682EF6" w14:textId="01C64799" w:rsidR="00F31BBF" w:rsidRPr="008E7C6D" w:rsidRDefault="00F31BBF"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71DE3827" w14:textId="63350D0D" w:rsidR="00F31BBF" w:rsidRPr="008E7C6D" w:rsidRDefault="00F31BBF"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Kui lepingu täitmine on takistatud vääramatu jõu mõju tõttu, lükkuvad lepingus sätestatud tähtajad edasi aja võrra, mil vääramatu jõud kohustuse täitmist takistas.</w:t>
      </w:r>
    </w:p>
    <w:p w14:paraId="751D377D" w14:textId="77777777" w:rsidR="00F31BBF" w:rsidRPr="00053BF4" w:rsidRDefault="00F31BBF" w:rsidP="006E5232">
      <w:pPr>
        <w:tabs>
          <w:tab w:val="left" w:pos="567"/>
        </w:tabs>
        <w:spacing w:after="0" w:line="240" w:lineRule="auto"/>
        <w:ind w:left="1560" w:hanging="993"/>
        <w:jc w:val="both"/>
        <w:outlineLvl w:val="2"/>
        <w:rPr>
          <w:rFonts w:ascii="Times New Roman" w:hAnsi="Times New Roman" w:cs="Times New Roman"/>
          <w:i/>
          <w:iCs/>
          <w:color w:val="5B9BD5" w:themeColor="accent1"/>
          <w:sz w:val="24"/>
          <w:szCs w:val="24"/>
        </w:rPr>
      </w:pPr>
    </w:p>
    <w:p w14:paraId="7CE6A8F9" w14:textId="016ACE84" w:rsidR="00F31BBF" w:rsidRPr="001B1E1D" w:rsidRDefault="00F31BBF" w:rsidP="001B1E1D">
      <w:pPr>
        <w:pStyle w:val="ListParagraph"/>
        <w:numPr>
          <w:ilvl w:val="0"/>
          <w:numId w:val="4"/>
        </w:numPr>
        <w:jc w:val="both"/>
        <w:rPr>
          <w:rFonts w:ascii="Times New Roman" w:eastAsia="Times New Roman" w:hAnsi="Times New Roman" w:cs="Times New Roman"/>
          <w:b/>
          <w:color w:val="000000" w:themeColor="text1"/>
          <w:sz w:val="24"/>
          <w:szCs w:val="24"/>
          <w:lang w:eastAsia="et-EE"/>
        </w:rPr>
      </w:pPr>
      <w:r w:rsidRPr="001B1E1D">
        <w:rPr>
          <w:rFonts w:ascii="Times New Roman" w:eastAsia="Times New Roman" w:hAnsi="Times New Roman" w:cs="Times New Roman"/>
          <w:b/>
          <w:color w:val="000000" w:themeColor="text1"/>
          <w:sz w:val="24"/>
          <w:szCs w:val="24"/>
          <w:lang w:eastAsia="et-EE"/>
        </w:rPr>
        <w:t xml:space="preserve">Teadete edastamine </w:t>
      </w:r>
    </w:p>
    <w:p w14:paraId="37ED4E52" w14:textId="4F5F824A"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Teadete edastamine toimub üldjuhul kirjalikku taasesitamist võimaldavas vormis. Kui teate edastamisel on olulised õiguslikud tagajärjed, muuhulgas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25E26EFD" w14:textId="1E1620D5"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Lepinguga seotud teated edastatakse teisele poolele lepingus sätestatud kontaktisiku kontaktandmetel. Kontaktandmete muutusest on pool kohustatud viivitamatult informeerima teist poolt ja sellist muudatust ei käsitleta lepingu muudatusena. Kuni kontaktandmete muutusest teavitamiseni loetakse teade nõuetekohaselt edastatuks, kui see on saadetud poolele lepingus sätestatud kontaktandmetel.</w:t>
      </w:r>
    </w:p>
    <w:p w14:paraId="7AC8B985" w14:textId="51F65DF3"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Kirjalik teade loetakse poole poolt </w:t>
      </w:r>
      <w:proofErr w:type="spellStart"/>
      <w:r w:rsidRPr="008E7C6D">
        <w:rPr>
          <w:rFonts w:ascii="Times New Roman" w:eastAsia="Times New Roman" w:hAnsi="Times New Roman" w:cs="Times New Roman"/>
          <w:color w:val="000000" w:themeColor="text1"/>
          <w:sz w:val="24"/>
          <w:szCs w:val="24"/>
        </w:rPr>
        <w:t>kättesaaduks</w:t>
      </w:r>
      <w:proofErr w:type="spellEnd"/>
      <w:r w:rsidRPr="008E7C6D">
        <w:rPr>
          <w:rFonts w:ascii="Times New Roman" w:eastAsia="Times New Roman" w:hAnsi="Times New Roman" w:cs="Times New Roman"/>
          <w:color w:val="000000" w:themeColor="text1"/>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8E7C6D">
        <w:rPr>
          <w:rFonts w:ascii="Times New Roman" w:eastAsia="Times New Roman" w:hAnsi="Times New Roman" w:cs="Times New Roman"/>
          <w:color w:val="000000" w:themeColor="text1"/>
          <w:sz w:val="24"/>
          <w:szCs w:val="24"/>
        </w:rPr>
        <w:t>kättesaaduks</w:t>
      </w:r>
      <w:proofErr w:type="spellEnd"/>
      <w:r w:rsidRPr="008E7C6D">
        <w:rPr>
          <w:rFonts w:ascii="Times New Roman" w:eastAsia="Times New Roman" w:hAnsi="Times New Roman" w:cs="Times New Roman"/>
          <w:color w:val="000000" w:themeColor="text1"/>
          <w:sz w:val="24"/>
          <w:szCs w:val="24"/>
        </w:rPr>
        <w:t xml:space="preserve"> e-kirja saatmisele järgneval tööpäeval.  </w:t>
      </w:r>
    </w:p>
    <w:p w14:paraId="01822CD0" w14:textId="77777777" w:rsidR="00F31BBF" w:rsidRPr="00053BF4" w:rsidRDefault="00F31BBF" w:rsidP="006E5232">
      <w:pPr>
        <w:tabs>
          <w:tab w:val="left" w:pos="567"/>
        </w:tabs>
        <w:spacing w:after="0" w:line="240" w:lineRule="auto"/>
        <w:ind w:left="567" w:hanging="567"/>
        <w:jc w:val="both"/>
        <w:outlineLvl w:val="2"/>
        <w:rPr>
          <w:rFonts w:ascii="Times New Roman" w:eastAsia="Calibri" w:hAnsi="Times New Roman" w:cs="Times New Roman"/>
          <w:sz w:val="24"/>
          <w:szCs w:val="24"/>
        </w:rPr>
      </w:pPr>
    </w:p>
    <w:p w14:paraId="79FDE706" w14:textId="003DD096" w:rsidR="00F31BBF" w:rsidRPr="001B1E1D" w:rsidRDefault="00F31BBF" w:rsidP="001B1E1D">
      <w:pPr>
        <w:pStyle w:val="ListParagraph"/>
        <w:numPr>
          <w:ilvl w:val="0"/>
          <w:numId w:val="4"/>
        </w:numPr>
        <w:jc w:val="both"/>
        <w:rPr>
          <w:rFonts w:ascii="Times New Roman" w:eastAsia="Times New Roman" w:hAnsi="Times New Roman" w:cs="Times New Roman"/>
          <w:b/>
          <w:color w:val="000000" w:themeColor="text1"/>
          <w:sz w:val="24"/>
          <w:szCs w:val="24"/>
          <w:lang w:eastAsia="et-EE"/>
        </w:rPr>
      </w:pPr>
      <w:r w:rsidRPr="001B1E1D">
        <w:rPr>
          <w:rFonts w:ascii="Times New Roman" w:eastAsia="Times New Roman" w:hAnsi="Times New Roman" w:cs="Times New Roman"/>
          <w:b/>
          <w:color w:val="000000" w:themeColor="text1"/>
          <w:sz w:val="24"/>
          <w:szCs w:val="24"/>
          <w:lang w:eastAsia="et-EE"/>
        </w:rPr>
        <w:t xml:space="preserve">Poolte kontaktisikud </w:t>
      </w:r>
    </w:p>
    <w:p w14:paraId="4F2E9232" w14:textId="56843008" w:rsidR="002A477B" w:rsidRPr="008E7C6D" w:rsidRDefault="002A477B"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Raamlepingu haldaja </w:t>
      </w:r>
      <w:r w:rsidR="00F33D71" w:rsidRPr="008E7C6D">
        <w:rPr>
          <w:rFonts w:ascii="Times New Roman" w:eastAsia="Times New Roman" w:hAnsi="Times New Roman" w:cs="Times New Roman"/>
          <w:color w:val="000000" w:themeColor="text1"/>
          <w:sz w:val="24"/>
          <w:szCs w:val="24"/>
        </w:rPr>
        <w:t>kontaktisik lepingu täitmisega seotud küsimustes on</w:t>
      </w:r>
      <w:r w:rsidRPr="008E7C6D">
        <w:rPr>
          <w:rFonts w:ascii="Times New Roman" w:eastAsia="Times New Roman" w:hAnsi="Times New Roman" w:cs="Times New Roman"/>
          <w:color w:val="000000" w:themeColor="text1"/>
          <w:sz w:val="24"/>
          <w:szCs w:val="24"/>
        </w:rPr>
        <w:t xml:space="preserve"> _________________,  tel _______, e-post ____________.</w:t>
      </w:r>
    </w:p>
    <w:p w14:paraId="5545C54F" w14:textId="77777777" w:rsidR="006E5232" w:rsidRPr="008E7C6D" w:rsidRDefault="008212D1"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Raamlepingu haldaja</w:t>
      </w:r>
      <w:r w:rsidR="00F31BBF" w:rsidRPr="008E7C6D">
        <w:rPr>
          <w:rFonts w:ascii="Times New Roman" w:eastAsia="Times New Roman" w:hAnsi="Times New Roman" w:cs="Times New Roman"/>
          <w:color w:val="000000" w:themeColor="text1"/>
          <w:sz w:val="24"/>
          <w:szCs w:val="24"/>
        </w:rPr>
        <w:t xml:space="preserve"> kontaktisikul on õigus esindada </w:t>
      </w:r>
      <w:r w:rsidRPr="008E7C6D">
        <w:rPr>
          <w:rFonts w:ascii="Times New Roman" w:eastAsia="Times New Roman" w:hAnsi="Times New Roman" w:cs="Times New Roman"/>
          <w:color w:val="000000" w:themeColor="text1"/>
          <w:sz w:val="24"/>
          <w:szCs w:val="24"/>
        </w:rPr>
        <w:t>raamlepingu haldajat</w:t>
      </w:r>
      <w:r w:rsidR="00F31BBF" w:rsidRPr="008E7C6D">
        <w:rPr>
          <w:rFonts w:ascii="Times New Roman" w:eastAsia="Times New Roman" w:hAnsi="Times New Roman" w:cs="Times New Roman"/>
          <w:color w:val="000000" w:themeColor="text1"/>
          <w:sz w:val="24"/>
          <w:szCs w:val="24"/>
        </w:rPr>
        <w:t xml:space="preserve"> kõikides lepingu täitmisega seotud küsimustes. Lepingu muutmise, lepingu lõpetamise ning leppetrahvi, viivise või kahjude hüvitamise nõude esitamise osas on </w:t>
      </w:r>
      <w:r w:rsidRPr="008E7C6D">
        <w:rPr>
          <w:rFonts w:ascii="Times New Roman" w:eastAsia="Times New Roman" w:hAnsi="Times New Roman" w:cs="Times New Roman"/>
          <w:color w:val="000000" w:themeColor="text1"/>
          <w:sz w:val="24"/>
          <w:szCs w:val="24"/>
        </w:rPr>
        <w:t>raamlepingu haldaja</w:t>
      </w:r>
      <w:r w:rsidR="00F31BBF" w:rsidRPr="008E7C6D">
        <w:rPr>
          <w:rFonts w:ascii="Times New Roman" w:eastAsia="Times New Roman" w:hAnsi="Times New Roman" w:cs="Times New Roman"/>
          <w:color w:val="000000" w:themeColor="text1"/>
          <w:sz w:val="24"/>
          <w:szCs w:val="24"/>
        </w:rPr>
        <w:t xml:space="preserve"> kontaktisikul õigus esindada </w:t>
      </w:r>
      <w:r w:rsidRPr="008E7C6D">
        <w:rPr>
          <w:rFonts w:ascii="Times New Roman" w:eastAsia="Times New Roman" w:hAnsi="Times New Roman" w:cs="Times New Roman"/>
          <w:color w:val="000000" w:themeColor="text1"/>
          <w:sz w:val="24"/>
          <w:szCs w:val="24"/>
        </w:rPr>
        <w:t xml:space="preserve">raamlepingu haldajat </w:t>
      </w:r>
      <w:r w:rsidR="00F31BBF" w:rsidRPr="008E7C6D">
        <w:rPr>
          <w:rFonts w:ascii="Times New Roman" w:eastAsia="Times New Roman" w:hAnsi="Times New Roman" w:cs="Times New Roman"/>
          <w:color w:val="000000" w:themeColor="text1"/>
          <w:sz w:val="24"/>
          <w:szCs w:val="24"/>
        </w:rPr>
        <w:t xml:space="preserve">ainult </w:t>
      </w:r>
      <w:r w:rsidRPr="008E7C6D">
        <w:rPr>
          <w:rFonts w:ascii="Times New Roman" w:eastAsia="Times New Roman" w:hAnsi="Times New Roman" w:cs="Times New Roman"/>
          <w:color w:val="000000" w:themeColor="text1"/>
          <w:sz w:val="24"/>
          <w:szCs w:val="24"/>
        </w:rPr>
        <w:t xml:space="preserve">raamlepingu haldaja </w:t>
      </w:r>
      <w:r w:rsidR="00F31BBF" w:rsidRPr="008E7C6D">
        <w:rPr>
          <w:rFonts w:ascii="Times New Roman" w:eastAsia="Times New Roman" w:hAnsi="Times New Roman" w:cs="Times New Roman"/>
          <w:color w:val="000000" w:themeColor="text1"/>
          <w:sz w:val="24"/>
          <w:szCs w:val="24"/>
        </w:rPr>
        <w:t>esindusõigusliku isiku kirjaliku volituse olemasolul.</w:t>
      </w:r>
    </w:p>
    <w:p w14:paraId="135423C6" w14:textId="44096BFE"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Müüja kontaktisik lepingu täitmisega seotud küsimustes on ___, tel ___, e-post ___. Müüja kontaktisikul on õigus esindada müüjat kõikides lepingu täitmisega seotud küsimustes. Lepingu muutmise, lepingu lõpetamise ning leppetrahvi, viivise või kahjude hüvitamise nõude esitamise osas on müüja kontaktisikul õigus esindada müüjat ainult müüja esindusõigusliku isiku kirjaliku volituse olemasolul.</w:t>
      </w:r>
    </w:p>
    <w:p w14:paraId="2CD77611" w14:textId="77777777" w:rsidR="00F31BBF" w:rsidRPr="001B1E1D" w:rsidRDefault="00F31BBF" w:rsidP="001B1E1D">
      <w:pPr>
        <w:pStyle w:val="ListParagraph"/>
        <w:ind w:left="360"/>
        <w:jc w:val="both"/>
        <w:rPr>
          <w:rFonts w:ascii="Times New Roman" w:eastAsia="Times New Roman" w:hAnsi="Times New Roman" w:cs="Times New Roman"/>
          <w:b/>
          <w:color w:val="000000" w:themeColor="text1"/>
          <w:sz w:val="24"/>
          <w:szCs w:val="24"/>
          <w:lang w:eastAsia="et-EE"/>
        </w:rPr>
      </w:pPr>
    </w:p>
    <w:p w14:paraId="1996A389" w14:textId="77777777" w:rsidR="00900613" w:rsidRPr="001B1E1D" w:rsidRDefault="00900613" w:rsidP="001B1E1D">
      <w:pPr>
        <w:pStyle w:val="ListParagraph"/>
        <w:numPr>
          <w:ilvl w:val="0"/>
          <w:numId w:val="4"/>
        </w:numPr>
        <w:jc w:val="both"/>
        <w:rPr>
          <w:rFonts w:ascii="Times New Roman" w:eastAsia="Times New Roman" w:hAnsi="Times New Roman" w:cs="Times New Roman"/>
          <w:b/>
          <w:color w:val="000000" w:themeColor="text1"/>
          <w:sz w:val="24"/>
          <w:szCs w:val="24"/>
          <w:lang w:eastAsia="et-EE"/>
        </w:rPr>
      </w:pPr>
      <w:r w:rsidRPr="001B1E1D">
        <w:rPr>
          <w:rFonts w:ascii="Times New Roman" w:eastAsia="Times New Roman" w:hAnsi="Times New Roman" w:cs="Times New Roman"/>
          <w:b/>
          <w:color w:val="000000" w:themeColor="text1"/>
          <w:sz w:val="24"/>
          <w:szCs w:val="24"/>
          <w:lang w:eastAsia="et-EE"/>
        </w:rPr>
        <w:t xml:space="preserve">Konfidentsiaalsus </w:t>
      </w:r>
    </w:p>
    <w:p w14:paraId="430C6DF9" w14:textId="3880CE95" w:rsidR="00900613" w:rsidRPr="008E7C6D" w:rsidRDefault="00900613"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Müüja kohustub tagama lepingu täitmise käigus isikuandmete töötlemise õiguspärasuse ning vastavuse isikuandmete kaitse </w:t>
      </w:r>
      <w:proofErr w:type="spellStart"/>
      <w:r w:rsidRPr="008E7C6D">
        <w:rPr>
          <w:rFonts w:ascii="Times New Roman" w:eastAsia="Times New Roman" w:hAnsi="Times New Roman" w:cs="Times New Roman"/>
          <w:color w:val="000000" w:themeColor="text1"/>
          <w:sz w:val="24"/>
          <w:szCs w:val="24"/>
        </w:rPr>
        <w:t>üldmääruses</w:t>
      </w:r>
      <w:proofErr w:type="spellEnd"/>
      <w:r w:rsidRPr="008E7C6D">
        <w:rPr>
          <w:rFonts w:ascii="Times New Roman" w:eastAsia="Times New Roman" w:hAnsi="Times New Roman" w:cs="Times New Roman"/>
          <w:color w:val="000000" w:themeColor="text1"/>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w:t>
      </w:r>
    </w:p>
    <w:p w14:paraId="27D6F1E7" w14:textId="77777777" w:rsidR="00F31BBF" w:rsidRPr="00053BF4" w:rsidRDefault="00F31BBF" w:rsidP="006E5232">
      <w:pPr>
        <w:pStyle w:val="ListParagraph"/>
        <w:tabs>
          <w:tab w:val="left" w:pos="567"/>
        </w:tabs>
        <w:spacing w:after="0" w:line="240" w:lineRule="auto"/>
        <w:ind w:left="360"/>
        <w:contextualSpacing w:val="0"/>
        <w:jc w:val="both"/>
        <w:rPr>
          <w:rFonts w:ascii="Times New Roman" w:hAnsi="Times New Roman" w:cs="Times New Roman"/>
          <w:i/>
          <w:sz w:val="24"/>
          <w:szCs w:val="24"/>
        </w:rPr>
      </w:pPr>
    </w:p>
    <w:p w14:paraId="7C0AFD1D" w14:textId="6498DC6E" w:rsidR="00F31BBF" w:rsidRPr="001B1E1D" w:rsidRDefault="002A477B" w:rsidP="001B1E1D">
      <w:pPr>
        <w:pStyle w:val="ListParagraph"/>
        <w:numPr>
          <w:ilvl w:val="0"/>
          <w:numId w:val="4"/>
        </w:numPr>
        <w:jc w:val="both"/>
        <w:rPr>
          <w:rFonts w:ascii="Times New Roman" w:eastAsia="Times New Roman" w:hAnsi="Times New Roman" w:cs="Times New Roman"/>
          <w:b/>
          <w:color w:val="000000" w:themeColor="text1"/>
          <w:sz w:val="24"/>
          <w:szCs w:val="24"/>
          <w:lang w:eastAsia="et-EE"/>
        </w:rPr>
      </w:pPr>
      <w:r w:rsidRPr="001B1E1D">
        <w:rPr>
          <w:rFonts w:ascii="Times New Roman" w:eastAsia="Times New Roman" w:hAnsi="Times New Roman" w:cs="Times New Roman"/>
          <w:b/>
          <w:color w:val="000000" w:themeColor="text1"/>
          <w:sz w:val="24"/>
          <w:szCs w:val="24"/>
          <w:lang w:eastAsia="et-EE"/>
        </w:rPr>
        <w:t>Raaml</w:t>
      </w:r>
      <w:r w:rsidR="00F31BBF" w:rsidRPr="001B1E1D">
        <w:rPr>
          <w:rFonts w:ascii="Times New Roman" w:eastAsia="Times New Roman" w:hAnsi="Times New Roman" w:cs="Times New Roman"/>
          <w:b/>
          <w:color w:val="000000" w:themeColor="text1"/>
          <w:sz w:val="24"/>
          <w:szCs w:val="24"/>
          <w:lang w:eastAsia="et-EE"/>
        </w:rPr>
        <w:t>epingu kehtivus, muutmine ja lõpetamine</w:t>
      </w:r>
    </w:p>
    <w:p w14:paraId="05F44AE7" w14:textId="234F0277" w:rsidR="002A477B" w:rsidRPr="008E7C6D" w:rsidRDefault="002A477B"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Leping jõustub allkirjastamisest </w:t>
      </w:r>
      <w:r w:rsidR="00511235">
        <w:rPr>
          <w:rFonts w:ascii="Times New Roman" w:eastAsia="Times New Roman" w:hAnsi="Times New Roman" w:cs="Times New Roman"/>
          <w:color w:val="000000" w:themeColor="text1"/>
          <w:sz w:val="24"/>
          <w:szCs w:val="24"/>
        </w:rPr>
        <w:t xml:space="preserve">poolte poolt </w:t>
      </w:r>
      <w:r w:rsidRPr="008E7C6D">
        <w:rPr>
          <w:rFonts w:ascii="Times New Roman" w:eastAsia="Times New Roman" w:hAnsi="Times New Roman" w:cs="Times New Roman"/>
          <w:color w:val="000000" w:themeColor="text1"/>
          <w:sz w:val="24"/>
          <w:szCs w:val="24"/>
        </w:rPr>
        <w:t xml:space="preserve">ja kehtib 24 (kakskümmend neli) kuud </w:t>
      </w:r>
      <w:r w:rsidR="004819D5">
        <w:rPr>
          <w:rFonts w:ascii="Times New Roman" w:eastAsia="Times New Roman" w:hAnsi="Times New Roman" w:cs="Times New Roman"/>
          <w:color w:val="000000" w:themeColor="text1"/>
          <w:sz w:val="24"/>
          <w:szCs w:val="24"/>
        </w:rPr>
        <w:t xml:space="preserve">või </w:t>
      </w:r>
      <w:r w:rsidR="00511235">
        <w:rPr>
          <w:rFonts w:ascii="Times New Roman" w:eastAsia="Times New Roman" w:hAnsi="Times New Roman" w:cs="Times New Roman"/>
          <w:color w:val="000000" w:themeColor="text1"/>
          <w:sz w:val="24"/>
          <w:szCs w:val="24"/>
        </w:rPr>
        <w:t xml:space="preserve">kuni </w:t>
      </w:r>
      <w:r w:rsidR="004819D5">
        <w:rPr>
          <w:rFonts w:ascii="Times New Roman" w:eastAsia="Times New Roman" w:hAnsi="Times New Roman" w:cs="Times New Roman"/>
          <w:color w:val="000000" w:themeColor="text1"/>
          <w:sz w:val="24"/>
          <w:szCs w:val="24"/>
        </w:rPr>
        <w:t>punktis 1.11 toodud mahu täitumiseni</w:t>
      </w:r>
      <w:r w:rsidRPr="008E7C6D">
        <w:rPr>
          <w:rFonts w:ascii="Times New Roman" w:eastAsia="Times New Roman" w:hAnsi="Times New Roman" w:cs="Times New Roman"/>
          <w:color w:val="000000" w:themeColor="text1"/>
          <w:sz w:val="24"/>
          <w:szCs w:val="24"/>
        </w:rPr>
        <w:t>. Lepingu lõppemine ei mõjuta selliste kohustuste täitmist, mis oma olemuse tõttu kehtivad ka pärast lepingu lõppemist.</w:t>
      </w:r>
    </w:p>
    <w:p w14:paraId="45D63984" w14:textId="0DEAE452" w:rsidR="00F31BBF"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Kumbki pool ei tohi lepingust tulenevaid õigusi ega kohustusi üle anda ega muul viisil loovutada kolmandale isikule ilma teise poole eelneva kirjaliku nõusolekuta.</w:t>
      </w:r>
    </w:p>
    <w:p w14:paraId="0745CE1F" w14:textId="3702B209" w:rsidR="00FD1796" w:rsidRPr="008E7C6D" w:rsidRDefault="00FD1796"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FD1796">
        <w:rPr>
          <w:rFonts w:ascii="Times New Roman" w:eastAsia="Times New Roman" w:hAnsi="Times New Roman" w:cs="Times New Roman"/>
          <w:color w:val="000000" w:themeColor="text1"/>
          <w:sz w:val="24"/>
          <w:szCs w:val="24"/>
        </w:rPr>
        <w:t>Kui lepingu täitmise käigus ei ole pakkumuses esitatud asju võimalik enam tarnida (ei toodeta enam, toimuvad muudatused tootearenduses vms objektiivsetel põhjustel), peab raamlepingu partner pakkuma asenduseks samaväärseid, hanke alusdokumentidele vastavaid asju. Asjade hinda ei ole lubatud asendamisel tõsta. Hinna alandamine on lubatud. Kui asendamisel tarnitud asjad ei vasta hanke alusdokumentides sätestatud nõuetele, on raamlepingu haldajal õigus leping lõpetada.</w:t>
      </w:r>
    </w:p>
    <w:p w14:paraId="466959B7" w14:textId="1D79AFF9"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Kui lepingu lõppemise ajaks ei ole uue riigihanke tulemusel lepingut sõlmitud, on </w:t>
      </w:r>
      <w:r w:rsidR="003B729F" w:rsidRPr="008E7C6D">
        <w:rPr>
          <w:rFonts w:ascii="Times New Roman" w:eastAsia="Times New Roman" w:hAnsi="Times New Roman" w:cs="Times New Roman"/>
          <w:color w:val="000000" w:themeColor="text1"/>
          <w:sz w:val="24"/>
          <w:szCs w:val="24"/>
        </w:rPr>
        <w:t>raamlepingu haldajal</w:t>
      </w:r>
      <w:r w:rsidRPr="008E7C6D">
        <w:rPr>
          <w:rFonts w:ascii="Times New Roman" w:eastAsia="Times New Roman" w:hAnsi="Times New Roman" w:cs="Times New Roman"/>
          <w:color w:val="000000" w:themeColor="text1"/>
          <w:sz w:val="24"/>
          <w:szCs w:val="24"/>
        </w:rPr>
        <w:t xml:space="preserve"> müüja nõusolekul õigus pikendada lepingu kehtivust kuni  3 kuud.</w:t>
      </w:r>
    </w:p>
    <w:p w14:paraId="70FCCB1B" w14:textId="6060944F" w:rsidR="002A477B" w:rsidRPr="008E7C6D" w:rsidRDefault="002A477B"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Raamlepingu haldajal on õigus leping ette teatamata ühepoolselt lõpetada, kui:</w:t>
      </w:r>
    </w:p>
    <w:p w14:paraId="318A2C1B" w14:textId="737F138F" w:rsidR="002A477B" w:rsidRPr="008E7C6D" w:rsidRDefault="002A477B"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 xml:space="preserve">müüja suhtes on algatatud likvideerimis- või pankrotimenetlus; </w:t>
      </w:r>
    </w:p>
    <w:p w14:paraId="5773EC04" w14:textId="6D1E3E72" w:rsidR="002A477B" w:rsidRPr="008E7C6D" w:rsidRDefault="002A477B" w:rsidP="008E7C6D">
      <w:pPr>
        <w:pStyle w:val="ListParagraph"/>
        <w:numPr>
          <w:ilvl w:val="2"/>
          <w:numId w:val="4"/>
        </w:numPr>
        <w:spacing w:after="0" w:line="240" w:lineRule="auto"/>
        <w:contextualSpacing w:val="0"/>
        <w:jc w:val="both"/>
        <w:outlineLvl w:val="2"/>
        <w:rPr>
          <w:rFonts w:ascii="Times New Roman" w:hAnsi="Times New Roman" w:cs="Times New Roman"/>
          <w:sz w:val="24"/>
          <w:szCs w:val="24"/>
        </w:rPr>
      </w:pPr>
      <w:r w:rsidRPr="008E7C6D">
        <w:rPr>
          <w:rFonts w:ascii="Times New Roman" w:hAnsi="Times New Roman" w:cs="Times New Roman"/>
          <w:sz w:val="24"/>
          <w:szCs w:val="24"/>
        </w:rPr>
        <w:t>müüjal on maksuvõlg riigihangete seaduse § 95 lg 1 punkti 4 tähenduses ning müüja ei ole maksuvõlga likvideerinud mõistliku aja jooksul pärast raamlepingu haldaja vastavasisulist teadet.</w:t>
      </w:r>
    </w:p>
    <w:p w14:paraId="792C9449" w14:textId="77777777" w:rsidR="00F31BBF" w:rsidRPr="00053BF4" w:rsidRDefault="00F31BBF" w:rsidP="006E5232">
      <w:pPr>
        <w:tabs>
          <w:tab w:val="left" w:pos="567"/>
        </w:tabs>
        <w:spacing w:after="0" w:line="240" w:lineRule="auto"/>
        <w:jc w:val="both"/>
        <w:rPr>
          <w:rFonts w:ascii="Times New Roman" w:hAnsi="Times New Roman" w:cs="Times New Roman"/>
          <w:sz w:val="24"/>
          <w:szCs w:val="24"/>
        </w:rPr>
      </w:pPr>
    </w:p>
    <w:p w14:paraId="3E41B818" w14:textId="4895670F" w:rsidR="00F31BBF" w:rsidRPr="001B1E1D" w:rsidRDefault="00F31BBF" w:rsidP="001B1E1D">
      <w:pPr>
        <w:pStyle w:val="ListParagraph"/>
        <w:numPr>
          <w:ilvl w:val="0"/>
          <w:numId w:val="4"/>
        </w:numPr>
        <w:jc w:val="both"/>
        <w:rPr>
          <w:rFonts w:ascii="Times New Roman" w:eastAsia="Times New Roman" w:hAnsi="Times New Roman" w:cs="Times New Roman"/>
          <w:b/>
          <w:color w:val="000000" w:themeColor="text1"/>
          <w:sz w:val="24"/>
          <w:szCs w:val="24"/>
          <w:lang w:eastAsia="et-EE"/>
        </w:rPr>
      </w:pPr>
      <w:r w:rsidRPr="001B1E1D">
        <w:rPr>
          <w:rFonts w:ascii="Times New Roman" w:eastAsia="Times New Roman" w:hAnsi="Times New Roman" w:cs="Times New Roman"/>
          <w:b/>
          <w:color w:val="000000" w:themeColor="text1"/>
          <w:sz w:val="24"/>
          <w:szCs w:val="24"/>
          <w:lang w:eastAsia="et-EE"/>
        </w:rPr>
        <w:t xml:space="preserve">Lõppsätted </w:t>
      </w:r>
    </w:p>
    <w:p w14:paraId="3821314A" w14:textId="3C4E9207" w:rsidR="002A477B" w:rsidRPr="008E7C6D" w:rsidRDefault="002A477B"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Müüja esitab raamlepingu haldajale andmed </w:t>
      </w:r>
      <w:r w:rsidR="002D5770" w:rsidRPr="008E7C6D">
        <w:rPr>
          <w:rFonts w:ascii="Times New Roman" w:eastAsia="Times New Roman" w:hAnsi="Times New Roman" w:cs="Times New Roman"/>
          <w:color w:val="000000" w:themeColor="text1"/>
          <w:sz w:val="24"/>
          <w:szCs w:val="24"/>
        </w:rPr>
        <w:t>12</w:t>
      </w:r>
      <w:r w:rsidRPr="008E7C6D">
        <w:rPr>
          <w:rFonts w:ascii="Times New Roman" w:eastAsia="Times New Roman" w:hAnsi="Times New Roman" w:cs="Times New Roman"/>
          <w:color w:val="000000" w:themeColor="text1"/>
          <w:sz w:val="24"/>
          <w:szCs w:val="24"/>
        </w:rPr>
        <w:t xml:space="preserve"> kuu jooksul lepingu alusel temaga sõlmitud hankelepingute sõlmimise aja ja maksumuse kohta 15 päeva jooksul pärast iga </w:t>
      </w:r>
      <w:r w:rsidR="002D5770" w:rsidRPr="008E7C6D">
        <w:rPr>
          <w:rFonts w:ascii="Times New Roman" w:eastAsia="Times New Roman" w:hAnsi="Times New Roman" w:cs="Times New Roman"/>
          <w:color w:val="000000" w:themeColor="text1"/>
          <w:sz w:val="24"/>
          <w:szCs w:val="24"/>
        </w:rPr>
        <w:t>12</w:t>
      </w:r>
      <w:r w:rsidRPr="008E7C6D">
        <w:rPr>
          <w:rFonts w:ascii="Times New Roman" w:eastAsia="Times New Roman" w:hAnsi="Times New Roman" w:cs="Times New Roman"/>
          <w:color w:val="000000" w:themeColor="text1"/>
          <w:sz w:val="24"/>
          <w:szCs w:val="24"/>
        </w:rPr>
        <w:t xml:space="preserve"> kuu möödumist lepingu sõlmimisest arvates.</w:t>
      </w:r>
    </w:p>
    <w:p w14:paraId="7A40490E" w14:textId="2D44DEB3" w:rsidR="00F31BBF" w:rsidRPr="008E7C6D" w:rsidRDefault="007C5E34"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P</w:t>
      </w:r>
      <w:r w:rsidR="00F31BBF" w:rsidRPr="008E7C6D">
        <w:rPr>
          <w:rFonts w:ascii="Times New Roman" w:eastAsia="Times New Roman" w:hAnsi="Times New Roman" w:cs="Times New Roman"/>
          <w:color w:val="000000" w:themeColor="text1"/>
          <w:sz w:val="24"/>
          <w:szCs w:val="24"/>
        </w:rPr>
        <w:t xml:space="preserve">ooled juhinduvad lepingu täitmisel Eesti Vabariigis kehtivatest õigusaktidest. Kui lepingu mõni säte osutub vastuolus olevaks Eestis kehtivate õigusaktidega, ei mõjuta see ülejäänud sätete kehtivust.  </w:t>
      </w:r>
    </w:p>
    <w:p w14:paraId="0F3FA436" w14:textId="46204FCB"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 xml:space="preserve">Müüja on teadlik, et leping on avaliku teabe seaduses sätestatud ulatuses avalik. </w:t>
      </w:r>
    </w:p>
    <w:p w14:paraId="178B647E" w14:textId="60A2059F"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Lepi</w:t>
      </w:r>
      <w:r w:rsidR="007C5E34" w:rsidRPr="008E7C6D">
        <w:rPr>
          <w:rFonts w:ascii="Times New Roman" w:eastAsia="Times New Roman" w:hAnsi="Times New Roman" w:cs="Times New Roman"/>
          <w:color w:val="000000" w:themeColor="text1"/>
          <w:sz w:val="24"/>
          <w:szCs w:val="24"/>
        </w:rPr>
        <w:t>n</w:t>
      </w:r>
      <w:r w:rsidRPr="008E7C6D">
        <w:rPr>
          <w:rFonts w:ascii="Times New Roman" w:eastAsia="Times New Roman" w:hAnsi="Times New Roman" w:cs="Times New Roman"/>
          <w:color w:val="000000" w:themeColor="text1"/>
          <w:sz w:val="24"/>
          <w:szCs w:val="24"/>
        </w:rPr>
        <w:t>gu täitmise keel on eesti keel.</w:t>
      </w:r>
    </w:p>
    <w:p w14:paraId="599AE414" w14:textId="59E6493D" w:rsidR="00F31BBF" w:rsidRPr="008E7C6D" w:rsidRDefault="00F31BBF" w:rsidP="008E7C6D">
      <w:pPr>
        <w:pStyle w:val="ListParagraph"/>
        <w:numPr>
          <w:ilvl w:val="1"/>
          <w:numId w:val="4"/>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8E7C6D">
        <w:rPr>
          <w:rFonts w:ascii="Times New Roman" w:eastAsia="Times New Roman" w:hAnsi="Times New Roman" w:cs="Times New Roman"/>
          <w:color w:val="000000" w:themeColor="text1"/>
          <w:sz w:val="24"/>
          <w:szCs w:val="24"/>
        </w:rPr>
        <w:t>Lepinguga seotud vaidlused, mida pooled ei ole suutnud läbirääkimiste teel lahendada, lahendatakse Harju Maakohtus.</w:t>
      </w:r>
    </w:p>
    <w:p w14:paraId="262CB6D9" w14:textId="77777777" w:rsidR="00F31BBF" w:rsidRPr="00053BF4" w:rsidRDefault="00F31BBF" w:rsidP="006E5232">
      <w:pPr>
        <w:tabs>
          <w:tab w:val="left" w:pos="567"/>
        </w:tabs>
        <w:spacing w:after="0" w:line="240" w:lineRule="auto"/>
        <w:jc w:val="both"/>
        <w:rPr>
          <w:rFonts w:ascii="Times New Roman" w:hAnsi="Times New Roman" w:cs="Times New Roman"/>
          <w:bCs/>
          <w:sz w:val="24"/>
          <w:szCs w:val="24"/>
        </w:rPr>
      </w:pPr>
    </w:p>
    <w:p w14:paraId="52B8F28F" w14:textId="77777777" w:rsidR="00EE4583" w:rsidRPr="00053BF4" w:rsidRDefault="00EE4583" w:rsidP="006E5232">
      <w:pPr>
        <w:spacing w:after="0" w:line="240" w:lineRule="auto"/>
        <w:jc w:val="both"/>
        <w:rPr>
          <w:rFonts w:ascii="Times New Roman" w:hAnsi="Times New Roman" w:cs="Times New Roman"/>
          <w:sz w:val="24"/>
          <w:szCs w:val="24"/>
        </w:rPr>
      </w:pPr>
    </w:p>
    <w:sectPr w:rsidR="00EE4583" w:rsidRPr="00053BF4" w:rsidSect="00F31BBF">
      <w:headerReference w:type="default" r:id="rId8"/>
      <w:footerReference w:type="default" r:id="rId9"/>
      <w:footerReference w:type="first" r:id="rId10"/>
      <w:pgSz w:w="11906" w:h="16838" w:code="9"/>
      <w:pgMar w:top="1417" w:right="1417" w:bottom="1417" w:left="1417" w:header="454" w:footer="51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2722" w14:textId="77777777" w:rsidR="004F67B2" w:rsidRDefault="00016734">
      <w:pPr>
        <w:spacing w:after="0" w:line="240" w:lineRule="auto"/>
      </w:pPr>
      <w:r>
        <w:separator/>
      </w:r>
    </w:p>
  </w:endnote>
  <w:endnote w:type="continuationSeparator" w:id="0">
    <w:p w14:paraId="2E51E643" w14:textId="77777777" w:rsidR="004F67B2" w:rsidRDefault="00016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altName w:val="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101351"/>
      <w:docPartObj>
        <w:docPartGallery w:val="Page Numbers (Bottom of Page)"/>
        <w:docPartUnique/>
      </w:docPartObj>
    </w:sdtPr>
    <w:sdtEndPr/>
    <w:sdtContent>
      <w:p w14:paraId="1E95B1EC" w14:textId="77777777" w:rsidR="00F344F7" w:rsidRDefault="005009FE">
        <w:pPr>
          <w:pStyle w:val="Footer"/>
          <w:jc w:val="center"/>
        </w:pPr>
        <w:r>
          <w:fldChar w:fldCharType="begin"/>
        </w:r>
        <w:r>
          <w:instrText>PAGE   \* MERGEFORMAT</w:instrText>
        </w:r>
        <w:r>
          <w:fldChar w:fldCharType="separate"/>
        </w:r>
        <w:r w:rsidR="007171B3">
          <w:rPr>
            <w:noProof/>
          </w:rPr>
          <w:t>4</w:t>
        </w:r>
        <w:r>
          <w:rPr>
            <w:noProof/>
          </w:rPr>
          <w:fldChar w:fldCharType="end"/>
        </w:r>
      </w:p>
    </w:sdtContent>
  </w:sdt>
  <w:p w14:paraId="6FD75AD6" w14:textId="77777777" w:rsidR="00F344F7" w:rsidRDefault="00124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C645" w14:textId="77777777" w:rsidR="00F344F7" w:rsidRDefault="001240CD" w:rsidP="00A95E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C152" w14:textId="77777777" w:rsidR="004F67B2" w:rsidRDefault="00016734">
      <w:pPr>
        <w:spacing w:after="0" w:line="240" w:lineRule="auto"/>
      </w:pPr>
      <w:r>
        <w:separator/>
      </w:r>
    </w:p>
  </w:footnote>
  <w:footnote w:type="continuationSeparator" w:id="0">
    <w:p w14:paraId="21F6DC1F" w14:textId="77777777" w:rsidR="004F67B2" w:rsidRDefault="00016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0668" w14:textId="77777777" w:rsidR="00F344F7" w:rsidRPr="00F65C9D" w:rsidRDefault="001240CD" w:rsidP="00A95E64">
    <w:pPr>
      <w:pStyle w:val="Header"/>
      <w:ind w:firstLine="1440"/>
      <w:jc w:val="right"/>
      <w:rPr>
        <w:rFonts w:ascii="Verdana" w:hAnsi="Verdana"/>
        <w:noProof/>
        <w:sz w:val="16"/>
        <w:szCs w:val="16"/>
      </w:rPr>
    </w:pPr>
  </w:p>
  <w:p w14:paraId="76018D22" w14:textId="77777777" w:rsidR="00F344F7" w:rsidRDefault="001240CD" w:rsidP="00A95E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91205C"/>
    <w:multiLevelType w:val="multilevel"/>
    <w:tmpl w:val="34061B92"/>
    <w:lvl w:ilvl="0">
      <w:start w:val="3"/>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 w15:restartNumberingAfterBreak="0">
    <w:nsid w:val="08BE0890"/>
    <w:multiLevelType w:val="multilevel"/>
    <w:tmpl w:val="39AAA6D0"/>
    <w:lvl w:ilvl="0">
      <w:start w:val="3"/>
      <w:numFmt w:val="decimal"/>
      <w:lvlText w:val="%1"/>
      <w:lvlJc w:val="left"/>
      <w:pPr>
        <w:ind w:left="360" w:hanging="360"/>
      </w:pPr>
      <w:rPr>
        <w:rFonts w:eastAsia="Calibri" w:cs="Times New Roman" w:hint="default"/>
        <w:b w:val="0"/>
      </w:rPr>
    </w:lvl>
    <w:lvl w:ilvl="1">
      <w:start w:val="6"/>
      <w:numFmt w:val="decimal"/>
      <w:lvlText w:val="%1.%2"/>
      <w:lvlJc w:val="left"/>
      <w:pPr>
        <w:ind w:left="720" w:hanging="72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1080" w:hanging="108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440" w:hanging="1440"/>
      </w:pPr>
      <w:rPr>
        <w:rFonts w:eastAsia="Calibri" w:cs="Times New Roman" w:hint="default"/>
        <w:b w:val="0"/>
      </w:rPr>
    </w:lvl>
    <w:lvl w:ilvl="6">
      <w:start w:val="1"/>
      <w:numFmt w:val="decimal"/>
      <w:lvlText w:val="%1.%2.%3.%4.%5.%6.%7"/>
      <w:lvlJc w:val="left"/>
      <w:pPr>
        <w:ind w:left="1800" w:hanging="1800"/>
      </w:pPr>
      <w:rPr>
        <w:rFonts w:eastAsia="Calibri" w:cs="Times New Roman" w:hint="default"/>
        <w:b w:val="0"/>
      </w:rPr>
    </w:lvl>
    <w:lvl w:ilvl="7">
      <w:start w:val="1"/>
      <w:numFmt w:val="decimal"/>
      <w:lvlText w:val="%1.%2.%3.%4.%5.%6.%7.%8"/>
      <w:lvlJc w:val="left"/>
      <w:pPr>
        <w:ind w:left="1800" w:hanging="1800"/>
      </w:pPr>
      <w:rPr>
        <w:rFonts w:eastAsia="Calibri" w:cs="Times New Roman" w:hint="default"/>
        <w:b w:val="0"/>
      </w:rPr>
    </w:lvl>
    <w:lvl w:ilvl="8">
      <w:start w:val="1"/>
      <w:numFmt w:val="decimal"/>
      <w:lvlText w:val="%1.%2.%3.%4.%5.%6.%7.%8.%9"/>
      <w:lvlJc w:val="left"/>
      <w:pPr>
        <w:ind w:left="2160" w:hanging="2160"/>
      </w:pPr>
      <w:rPr>
        <w:rFonts w:eastAsia="Calibri" w:cs="Times New Roman" w:hint="default"/>
        <w:b w:val="0"/>
      </w:rPr>
    </w:lvl>
  </w:abstractNum>
  <w:abstractNum w:abstractNumId="4" w15:restartNumberingAfterBreak="0">
    <w:nsid w:val="0ABE46BB"/>
    <w:multiLevelType w:val="multilevel"/>
    <w:tmpl w:val="731C786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D51133"/>
    <w:multiLevelType w:val="hybridMultilevel"/>
    <w:tmpl w:val="8B70B80E"/>
    <w:lvl w:ilvl="0" w:tplc="04250001">
      <w:start w:val="3"/>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07139B7"/>
    <w:multiLevelType w:val="multilevel"/>
    <w:tmpl w:val="B9BCD2D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9FB3347"/>
    <w:multiLevelType w:val="multilevel"/>
    <w:tmpl w:val="644E7F68"/>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B4400E9"/>
    <w:multiLevelType w:val="hybridMultilevel"/>
    <w:tmpl w:val="4E00E3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B6A08CF"/>
    <w:multiLevelType w:val="multilevel"/>
    <w:tmpl w:val="2A2AE112"/>
    <w:lvl w:ilvl="0">
      <w:start w:val="3"/>
      <w:numFmt w:val="decimal"/>
      <w:lvlText w:val="%1."/>
      <w:lvlJc w:val="left"/>
      <w:pPr>
        <w:ind w:left="375" w:hanging="37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0246A59"/>
    <w:multiLevelType w:val="hybridMultilevel"/>
    <w:tmpl w:val="40149C2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5DB1518"/>
    <w:multiLevelType w:val="multilevel"/>
    <w:tmpl w:val="C45466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0D60CB"/>
    <w:multiLevelType w:val="hybridMultilevel"/>
    <w:tmpl w:val="08A64C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0524E5"/>
    <w:multiLevelType w:val="multilevel"/>
    <w:tmpl w:val="45D8D76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0E3DA6"/>
    <w:multiLevelType w:val="multilevel"/>
    <w:tmpl w:val="873CA95A"/>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FF61BE2"/>
    <w:multiLevelType w:val="multilevel"/>
    <w:tmpl w:val="DE9CBA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2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8F079D7"/>
    <w:multiLevelType w:val="multilevel"/>
    <w:tmpl w:val="1016A0C4"/>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EA1929"/>
    <w:multiLevelType w:val="multilevel"/>
    <w:tmpl w:val="EB303EFE"/>
    <w:lvl w:ilvl="0">
      <w:start w:val="1"/>
      <w:numFmt w:val="decimal"/>
      <w:lvlText w:val="%1."/>
      <w:lvlJc w:val="left"/>
      <w:pPr>
        <w:ind w:left="360" w:hanging="360"/>
      </w:pPr>
      <w:rPr>
        <w:rFonts w:hint="default"/>
        <w:b/>
        <w:i w:val="0"/>
        <w:iCs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1080" w:hanging="720"/>
      </w:pPr>
      <w:rPr>
        <w:rFonts w:hint="default"/>
        <w:b w:val="0"/>
        <w:bCs/>
        <w:i w:val="0"/>
        <w:color w:val="auto"/>
      </w:rPr>
    </w:lvl>
    <w:lvl w:ilvl="3">
      <w:start w:val="1"/>
      <w:numFmt w:val="decimal"/>
      <w:isLgl/>
      <w:lvlText w:val="%1.%2.%3.%4"/>
      <w:lvlJc w:val="left"/>
      <w:pPr>
        <w:ind w:left="142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03550063">
    <w:abstractNumId w:val="15"/>
  </w:num>
  <w:num w:numId="2" w16cid:durableId="351303164">
    <w:abstractNumId w:val="14"/>
  </w:num>
  <w:num w:numId="3" w16cid:durableId="140478956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6259746">
    <w:abstractNumId w:val="19"/>
  </w:num>
  <w:num w:numId="5" w16cid:durableId="832523471">
    <w:abstractNumId w:val="5"/>
  </w:num>
  <w:num w:numId="6" w16cid:durableId="697000483">
    <w:abstractNumId w:val="3"/>
  </w:num>
  <w:num w:numId="7" w16cid:durableId="349718376">
    <w:abstractNumId w:val="12"/>
  </w:num>
  <w:num w:numId="8" w16cid:durableId="442040537">
    <w:abstractNumId w:val="8"/>
  </w:num>
  <w:num w:numId="9" w16cid:durableId="1499543247">
    <w:abstractNumId w:val="9"/>
  </w:num>
  <w:num w:numId="10" w16cid:durableId="1624187303">
    <w:abstractNumId w:val="1"/>
  </w:num>
  <w:num w:numId="11" w16cid:durableId="452333057">
    <w:abstractNumId w:val="11"/>
  </w:num>
  <w:num w:numId="12" w16cid:durableId="1623532268">
    <w:abstractNumId w:val="7"/>
  </w:num>
  <w:num w:numId="13" w16cid:durableId="2132433401">
    <w:abstractNumId w:val="6"/>
  </w:num>
  <w:num w:numId="14" w16cid:durableId="1403530090">
    <w:abstractNumId w:val="20"/>
  </w:num>
  <w:num w:numId="15" w16cid:durableId="1140225396">
    <w:abstractNumId w:val="2"/>
  </w:num>
  <w:num w:numId="16" w16cid:durableId="1805804341">
    <w:abstractNumId w:val="16"/>
  </w:num>
  <w:num w:numId="17" w16cid:durableId="274483360">
    <w:abstractNumId w:val="0"/>
  </w:num>
  <w:num w:numId="18" w16cid:durableId="1815297346">
    <w:abstractNumId w:val="10"/>
  </w:num>
  <w:num w:numId="19" w16cid:durableId="902762830">
    <w:abstractNumId w:val="13"/>
  </w:num>
  <w:num w:numId="20" w16cid:durableId="1317801184">
    <w:abstractNumId w:val="17"/>
  </w:num>
  <w:num w:numId="21" w16cid:durableId="1861162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83"/>
    <w:rsid w:val="0000272A"/>
    <w:rsid w:val="00016734"/>
    <w:rsid w:val="00053BF4"/>
    <w:rsid w:val="00094CD2"/>
    <w:rsid w:val="000F6DCA"/>
    <w:rsid w:val="00117035"/>
    <w:rsid w:val="001240CD"/>
    <w:rsid w:val="00127C58"/>
    <w:rsid w:val="00131904"/>
    <w:rsid w:val="001372AB"/>
    <w:rsid w:val="0016475B"/>
    <w:rsid w:val="001B1E1D"/>
    <w:rsid w:val="001C74AA"/>
    <w:rsid w:val="001D56F0"/>
    <w:rsid w:val="001F1573"/>
    <w:rsid w:val="00257213"/>
    <w:rsid w:val="00262DA2"/>
    <w:rsid w:val="00294DB7"/>
    <w:rsid w:val="002A477B"/>
    <w:rsid w:val="002D5770"/>
    <w:rsid w:val="002D73B7"/>
    <w:rsid w:val="002E32F2"/>
    <w:rsid w:val="002E533C"/>
    <w:rsid w:val="00320FA8"/>
    <w:rsid w:val="00374975"/>
    <w:rsid w:val="003B1EE8"/>
    <w:rsid w:val="003B729F"/>
    <w:rsid w:val="004219C3"/>
    <w:rsid w:val="00427E94"/>
    <w:rsid w:val="00480323"/>
    <w:rsid w:val="004819D5"/>
    <w:rsid w:val="004902A6"/>
    <w:rsid w:val="004B2CCB"/>
    <w:rsid w:val="004C21F6"/>
    <w:rsid w:val="004F67B2"/>
    <w:rsid w:val="004F6E47"/>
    <w:rsid w:val="005009FE"/>
    <w:rsid w:val="00511235"/>
    <w:rsid w:val="00521444"/>
    <w:rsid w:val="005252F1"/>
    <w:rsid w:val="00526617"/>
    <w:rsid w:val="00536C00"/>
    <w:rsid w:val="00541E13"/>
    <w:rsid w:val="0054799A"/>
    <w:rsid w:val="00557CBE"/>
    <w:rsid w:val="00570AF7"/>
    <w:rsid w:val="0057140F"/>
    <w:rsid w:val="005B74D8"/>
    <w:rsid w:val="00602AF2"/>
    <w:rsid w:val="0061118F"/>
    <w:rsid w:val="00614AAE"/>
    <w:rsid w:val="0065522F"/>
    <w:rsid w:val="00655E9F"/>
    <w:rsid w:val="00686BEE"/>
    <w:rsid w:val="006B2C07"/>
    <w:rsid w:val="006E5232"/>
    <w:rsid w:val="007171B3"/>
    <w:rsid w:val="00723729"/>
    <w:rsid w:val="0074445E"/>
    <w:rsid w:val="0075019B"/>
    <w:rsid w:val="00795F53"/>
    <w:rsid w:val="007A2533"/>
    <w:rsid w:val="007C4844"/>
    <w:rsid w:val="007C5E34"/>
    <w:rsid w:val="007E06A9"/>
    <w:rsid w:val="007F4DF3"/>
    <w:rsid w:val="0080538B"/>
    <w:rsid w:val="008212D1"/>
    <w:rsid w:val="00824CF1"/>
    <w:rsid w:val="008303D8"/>
    <w:rsid w:val="008872AA"/>
    <w:rsid w:val="008948BC"/>
    <w:rsid w:val="008B03D8"/>
    <w:rsid w:val="008B3302"/>
    <w:rsid w:val="008E36BD"/>
    <w:rsid w:val="008E7C6D"/>
    <w:rsid w:val="008F6907"/>
    <w:rsid w:val="00900613"/>
    <w:rsid w:val="0090764C"/>
    <w:rsid w:val="00907F42"/>
    <w:rsid w:val="009136A5"/>
    <w:rsid w:val="0096312D"/>
    <w:rsid w:val="009A77AF"/>
    <w:rsid w:val="009F4B91"/>
    <w:rsid w:val="00A42300"/>
    <w:rsid w:val="00A43CF5"/>
    <w:rsid w:val="00A617BD"/>
    <w:rsid w:val="00A71A2A"/>
    <w:rsid w:val="00A8775F"/>
    <w:rsid w:val="00AE7436"/>
    <w:rsid w:val="00B34C35"/>
    <w:rsid w:val="00B34F6B"/>
    <w:rsid w:val="00B378F4"/>
    <w:rsid w:val="00B75F49"/>
    <w:rsid w:val="00BC4620"/>
    <w:rsid w:val="00BE6EC5"/>
    <w:rsid w:val="00C066DD"/>
    <w:rsid w:val="00C14411"/>
    <w:rsid w:val="00C1468C"/>
    <w:rsid w:val="00C15609"/>
    <w:rsid w:val="00C54913"/>
    <w:rsid w:val="00C7184D"/>
    <w:rsid w:val="00C92856"/>
    <w:rsid w:val="00C974A5"/>
    <w:rsid w:val="00CA2123"/>
    <w:rsid w:val="00D55092"/>
    <w:rsid w:val="00D55244"/>
    <w:rsid w:val="00D56060"/>
    <w:rsid w:val="00D56CA8"/>
    <w:rsid w:val="00D67F1C"/>
    <w:rsid w:val="00D95A0E"/>
    <w:rsid w:val="00E26400"/>
    <w:rsid w:val="00E3613D"/>
    <w:rsid w:val="00E423FC"/>
    <w:rsid w:val="00E57B00"/>
    <w:rsid w:val="00EB2258"/>
    <w:rsid w:val="00EE4583"/>
    <w:rsid w:val="00EF1A5F"/>
    <w:rsid w:val="00F31BBF"/>
    <w:rsid w:val="00F33D71"/>
    <w:rsid w:val="00F365BA"/>
    <w:rsid w:val="00F43DC6"/>
    <w:rsid w:val="00FC2B8A"/>
    <w:rsid w:val="00FD17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2BEF"/>
  <w15:chartTrackingRefBased/>
  <w15:docId w15:val="{B8ECB537-FFFB-4C06-9FDF-24FBCE6F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458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EE4583"/>
  </w:style>
  <w:style w:type="paragraph" w:styleId="Footer">
    <w:name w:val="footer"/>
    <w:basedOn w:val="Normal"/>
    <w:link w:val="FooterChar"/>
    <w:uiPriority w:val="99"/>
    <w:semiHidden/>
    <w:unhideWhenUsed/>
    <w:rsid w:val="00EE458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EE4583"/>
  </w:style>
  <w:style w:type="character" w:styleId="CommentReference">
    <w:name w:val="annotation reference"/>
    <w:basedOn w:val="DefaultParagraphFont"/>
    <w:uiPriority w:val="99"/>
    <w:unhideWhenUsed/>
    <w:rsid w:val="00EE4583"/>
    <w:rPr>
      <w:sz w:val="16"/>
      <w:szCs w:val="16"/>
    </w:rPr>
  </w:style>
  <w:style w:type="paragraph" w:styleId="CommentText">
    <w:name w:val="annotation text"/>
    <w:basedOn w:val="Normal"/>
    <w:link w:val="CommentTextChar"/>
    <w:uiPriority w:val="99"/>
    <w:unhideWhenUsed/>
    <w:rsid w:val="00EE4583"/>
    <w:pPr>
      <w:autoSpaceDE w:val="0"/>
      <w:autoSpaceDN w:val="0"/>
      <w:spacing w:after="0" w:line="240" w:lineRule="auto"/>
      <w:jc w:val="both"/>
    </w:pPr>
    <w:rPr>
      <w:rFonts w:ascii="Times New Roman" w:eastAsia="Times New Roman" w:hAnsi="Times New Roman" w:cs="Times New Roman"/>
      <w:sz w:val="20"/>
      <w:szCs w:val="20"/>
      <w:lang w:eastAsia="et-EE"/>
    </w:rPr>
  </w:style>
  <w:style w:type="character" w:customStyle="1" w:styleId="CommentTextChar">
    <w:name w:val="Comment Text Char"/>
    <w:basedOn w:val="DefaultParagraphFont"/>
    <w:link w:val="CommentText"/>
    <w:uiPriority w:val="99"/>
    <w:rsid w:val="00EE4583"/>
    <w:rPr>
      <w:rFonts w:ascii="Times New Roman" w:eastAsia="Times New Roman" w:hAnsi="Times New Roman" w:cs="Times New Roman"/>
      <w:sz w:val="20"/>
      <w:szCs w:val="20"/>
      <w:lang w:eastAsia="et-EE"/>
    </w:rPr>
  </w:style>
  <w:style w:type="paragraph" w:styleId="ListParagraph">
    <w:name w:val="List Paragraph"/>
    <w:aliases w:val="Mummuga loetelu,Loendi l›ik,List Paragraph1,List (bullet),References,numbered list"/>
    <w:basedOn w:val="Normal"/>
    <w:link w:val="ListParagraphChar"/>
    <w:uiPriority w:val="34"/>
    <w:qFormat/>
    <w:rsid w:val="00EE4583"/>
    <w:pPr>
      <w:ind w:left="720"/>
      <w:contextualSpacing/>
    </w:pPr>
  </w:style>
  <w:style w:type="paragraph" w:styleId="BalloonText">
    <w:name w:val="Balloon Text"/>
    <w:basedOn w:val="Normal"/>
    <w:link w:val="BalloonTextChar"/>
    <w:uiPriority w:val="99"/>
    <w:semiHidden/>
    <w:unhideWhenUsed/>
    <w:rsid w:val="00EE45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8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6475B"/>
    <w:pPr>
      <w:autoSpaceDE/>
      <w:autoSpaceDN/>
      <w:spacing w:after="16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6475B"/>
    <w:rPr>
      <w:rFonts w:ascii="Times New Roman" w:eastAsia="Times New Roman" w:hAnsi="Times New Roman" w:cs="Times New Roman"/>
      <w:b/>
      <w:bCs/>
      <w:sz w:val="20"/>
      <w:szCs w:val="20"/>
      <w:lang w:eastAsia="et-EE"/>
    </w:rPr>
  </w:style>
  <w:style w:type="character" w:customStyle="1" w:styleId="ListParagraphChar">
    <w:name w:val="List Paragraph Char"/>
    <w:aliases w:val="Mummuga loetelu Char,Loendi l›ik Char,List Paragraph1 Char,List (bullet) Char,References Char,numbered list Char"/>
    <w:basedOn w:val="DefaultParagraphFont"/>
    <w:link w:val="ListParagraph"/>
    <w:uiPriority w:val="34"/>
    <w:locked/>
    <w:rsid w:val="00614AAE"/>
  </w:style>
  <w:style w:type="paragraph" w:styleId="BodyText">
    <w:name w:val="Body Text"/>
    <w:basedOn w:val="Normal"/>
    <w:link w:val="BodyTextChar"/>
    <w:rsid w:val="00C92856"/>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C92856"/>
    <w:rPr>
      <w:rFonts w:ascii="Times New Roman" w:eastAsia="Times New Roman" w:hAnsi="Times New Roman" w:cs="Times New Roman"/>
      <w:sz w:val="24"/>
      <w:szCs w:val="20"/>
      <w:lang w:val="en-GB"/>
    </w:rPr>
  </w:style>
  <w:style w:type="character" w:customStyle="1" w:styleId="ui-provider">
    <w:name w:val="ui-provider"/>
    <w:basedOn w:val="DefaultParagraphFont"/>
    <w:rsid w:val="00F31BBF"/>
  </w:style>
  <w:style w:type="paragraph" w:styleId="Revision">
    <w:name w:val="Revision"/>
    <w:hidden/>
    <w:uiPriority w:val="99"/>
    <w:semiHidden/>
    <w:rsid w:val="003B72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029F8-55A8-462E-A843-45A0DFDE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2294</Words>
  <Characters>13310</Characters>
  <Application>Microsoft Office Word</Application>
  <DocSecurity>0</DocSecurity>
  <Lines>110</Lines>
  <Paragraphs>31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Katre Illak</cp:lastModifiedBy>
  <cp:revision>5</cp:revision>
  <dcterms:created xsi:type="dcterms:W3CDTF">2024-03-14T18:55:00Z</dcterms:created>
  <dcterms:modified xsi:type="dcterms:W3CDTF">2024-03-22T06:01:00Z</dcterms:modified>
</cp:coreProperties>
</file>